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06BD5" w14:textId="77777777" w:rsidR="000E2F5F" w:rsidRPr="002D093E" w:rsidRDefault="000E2F5F" w:rsidP="000E2F5F">
      <w:pPr>
        <w:pStyle w:val="2"/>
        <w:pBdr>
          <w:top w:val="none" w:sz="0" w:space="0" w:color="auto"/>
          <w:left w:val="none" w:sz="0" w:space="0" w:color="auto"/>
          <w:right w:val="none" w:sz="0" w:space="0" w:color="auto"/>
        </w:pBdr>
        <w:tabs>
          <w:tab w:val="left" w:pos="0"/>
        </w:tabs>
        <w:ind w:left="0" w:firstLine="0"/>
        <w:jc w:val="both"/>
        <w:rPr>
          <w:rFonts w:asciiTheme="minorHAnsi" w:hAnsiTheme="minorHAnsi" w:cstheme="minorHAnsi"/>
          <w:color w:val="000000"/>
          <w:szCs w:val="22"/>
          <w:lang w:val="el-GR"/>
        </w:rPr>
      </w:pPr>
      <w:bookmarkStart w:id="0" w:name="_Toc128937534"/>
      <w:bookmarkStart w:id="1" w:name="_Toc128938087"/>
      <w:r w:rsidRPr="002D093E">
        <w:rPr>
          <w:rFonts w:asciiTheme="minorHAnsi" w:hAnsiTheme="minorHAnsi" w:cstheme="minorHAnsi"/>
          <w:color w:val="000000"/>
          <w:szCs w:val="22"/>
          <w:lang w:val="el-GR"/>
        </w:rPr>
        <w:t>ΠΑΡΑΡΤΗΜΑ V – Σχέδιο Σύμβασης</w:t>
      </w:r>
      <w:bookmarkEnd w:id="0"/>
      <w:bookmarkEnd w:id="1"/>
    </w:p>
    <w:p w14:paraId="2BE59B74" w14:textId="77777777" w:rsidR="000E2F5F" w:rsidRPr="00C32E82" w:rsidRDefault="000E2F5F" w:rsidP="000E2F5F">
      <w:pPr>
        <w:jc w:val="both"/>
        <w:rPr>
          <w:rFonts w:asciiTheme="minorHAnsi" w:hAnsiTheme="minorHAnsi" w:cstheme="minorHAnsi"/>
          <w:b/>
          <w:sz w:val="22"/>
          <w:szCs w:val="22"/>
        </w:rPr>
      </w:pPr>
      <w:r w:rsidRPr="00C32E82">
        <w:rPr>
          <w:rFonts w:asciiTheme="minorHAnsi" w:hAnsiTheme="minorHAnsi" w:cstheme="minorHAnsi"/>
          <w:b/>
          <w:sz w:val="22"/>
          <w:szCs w:val="22"/>
        </w:rPr>
        <w:t>ΣΧΕΔΙΟ ΣΥΜΒΑΣΗΣ ΠΑΡΟΧΗΣ ΥΠΗΡΕΣΙΩΝ</w:t>
      </w:r>
    </w:p>
    <w:p w14:paraId="22897926" w14:textId="77777777" w:rsidR="000E2F5F" w:rsidRPr="00C32E82" w:rsidRDefault="000E2F5F" w:rsidP="000E2F5F">
      <w:pPr>
        <w:jc w:val="both"/>
        <w:rPr>
          <w:rFonts w:asciiTheme="minorHAnsi" w:hAnsiTheme="minorHAnsi" w:cstheme="minorHAnsi"/>
          <w:sz w:val="22"/>
          <w:szCs w:val="22"/>
        </w:rPr>
      </w:pPr>
    </w:p>
    <w:tbl>
      <w:tblPr>
        <w:tblW w:w="8296" w:type="dxa"/>
        <w:tblLayout w:type="fixed"/>
        <w:tblCellMar>
          <w:left w:w="115" w:type="dxa"/>
          <w:right w:w="115" w:type="dxa"/>
        </w:tblCellMar>
        <w:tblLook w:val="0000" w:firstRow="0" w:lastRow="0" w:firstColumn="0" w:lastColumn="0" w:noHBand="0" w:noVBand="0"/>
      </w:tblPr>
      <w:tblGrid>
        <w:gridCol w:w="2765"/>
        <w:gridCol w:w="2765"/>
        <w:gridCol w:w="2766"/>
      </w:tblGrid>
      <w:tr w:rsidR="000E2F5F" w:rsidRPr="00C32E82" w14:paraId="64E188CB" w14:textId="77777777" w:rsidTr="0098678E">
        <w:tc>
          <w:tcPr>
            <w:tcW w:w="2765" w:type="dxa"/>
          </w:tcPr>
          <w:p w14:paraId="0EF96FA3" w14:textId="77777777" w:rsidR="000E2F5F" w:rsidRPr="00C32E82" w:rsidRDefault="000E2F5F" w:rsidP="0098678E">
            <w:pPr>
              <w:jc w:val="both"/>
              <w:rPr>
                <w:rFonts w:asciiTheme="minorHAnsi" w:hAnsiTheme="minorHAnsi" w:cstheme="minorHAnsi"/>
                <w:sz w:val="22"/>
                <w:szCs w:val="22"/>
              </w:rPr>
            </w:pPr>
            <w:r w:rsidRPr="00C32E82">
              <w:rPr>
                <w:rFonts w:asciiTheme="minorHAnsi" w:hAnsiTheme="minorHAnsi" w:cstheme="minorHAnsi"/>
                <w:sz w:val="22"/>
                <w:szCs w:val="22"/>
              </w:rPr>
              <w:t xml:space="preserve">     </w:t>
            </w:r>
          </w:p>
        </w:tc>
        <w:tc>
          <w:tcPr>
            <w:tcW w:w="2765" w:type="dxa"/>
          </w:tcPr>
          <w:p w14:paraId="123C88F9" w14:textId="77777777" w:rsidR="000E2F5F" w:rsidRPr="00C32E82" w:rsidRDefault="000E2F5F" w:rsidP="0098678E">
            <w:pPr>
              <w:jc w:val="both"/>
              <w:rPr>
                <w:rFonts w:asciiTheme="minorHAnsi" w:hAnsiTheme="minorHAnsi" w:cstheme="minorHAnsi"/>
                <w:sz w:val="22"/>
                <w:szCs w:val="22"/>
              </w:rPr>
            </w:pPr>
          </w:p>
        </w:tc>
        <w:tc>
          <w:tcPr>
            <w:tcW w:w="2766" w:type="dxa"/>
          </w:tcPr>
          <w:p w14:paraId="375F7A3F" w14:textId="77777777" w:rsidR="000E2F5F" w:rsidRPr="00C32E82" w:rsidRDefault="000E2F5F" w:rsidP="0098678E">
            <w:pPr>
              <w:jc w:val="both"/>
              <w:rPr>
                <w:rFonts w:asciiTheme="minorHAnsi" w:hAnsiTheme="minorHAnsi" w:cstheme="minorHAnsi"/>
                <w:sz w:val="22"/>
                <w:szCs w:val="22"/>
              </w:rPr>
            </w:pPr>
            <w:r w:rsidRPr="00C32E82">
              <w:rPr>
                <w:rFonts w:asciiTheme="minorHAnsi" w:hAnsiTheme="minorHAnsi" w:cstheme="minorHAnsi"/>
                <w:sz w:val="22"/>
                <w:szCs w:val="22"/>
              </w:rPr>
              <w:t xml:space="preserve">     </w:t>
            </w:r>
          </w:p>
        </w:tc>
      </w:tr>
    </w:tbl>
    <w:p w14:paraId="3B49BFA5" w14:textId="77777777" w:rsidR="000E2F5F" w:rsidRPr="000E2F5F"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Αθήνα, ...../.../202</w:t>
      </w:r>
      <w:r w:rsidRPr="000E2F5F">
        <w:rPr>
          <w:rFonts w:asciiTheme="minorHAnsi" w:hAnsiTheme="minorHAnsi" w:cstheme="minorHAnsi"/>
          <w:sz w:val="22"/>
          <w:szCs w:val="22"/>
        </w:rPr>
        <w:t>3</w:t>
      </w:r>
    </w:p>
    <w:p w14:paraId="1749E600"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Αριθ. πρωτ.............................</w:t>
      </w:r>
    </w:p>
    <w:p w14:paraId="0909454D" w14:textId="77777777" w:rsidR="000E2F5F" w:rsidRPr="00C32E82" w:rsidRDefault="000E2F5F" w:rsidP="000E2F5F">
      <w:pPr>
        <w:jc w:val="both"/>
        <w:rPr>
          <w:rFonts w:asciiTheme="minorHAnsi" w:hAnsiTheme="minorHAnsi" w:cstheme="minorHAnsi"/>
          <w:sz w:val="22"/>
          <w:szCs w:val="22"/>
        </w:rPr>
      </w:pPr>
    </w:p>
    <w:p w14:paraId="43B45066" w14:textId="77777777" w:rsidR="000E2F5F" w:rsidRPr="00C32E82" w:rsidRDefault="000E2F5F" w:rsidP="000E2F5F">
      <w:pPr>
        <w:jc w:val="both"/>
        <w:rPr>
          <w:rFonts w:asciiTheme="minorHAnsi" w:hAnsiTheme="minorHAnsi" w:cstheme="minorHAnsi"/>
          <w:sz w:val="22"/>
          <w:szCs w:val="22"/>
        </w:rPr>
      </w:pPr>
    </w:p>
    <w:p w14:paraId="777D2015"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ΣΥΜΦΩΝΗΤΙΚΟ ΠΑΡΟΧΗΣ ΥΠΗΡΕΣΙΩΝ…………….</w:t>
      </w:r>
    </w:p>
    <w:p w14:paraId="1644CD54" w14:textId="77777777" w:rsidR="000E2F5F" w:rsidRPr="00C32E82" w:rsidRDefault="000E2F5F" w:rsidP="000E2F5F">
      <w:pPr>
        <w:jc w:val="both"/>
        <w:rPr>
          <w:rFonts w:asciiTheme="minorHAnsi" w:hAnsiTheme="minorHAnsi" w:cstheme="minorHAnsi"/>
          <w:sz w:val="22"/>
          <w:szCs w:val="22"/>
        </w:rPr>
      </w:pPr>
    </w:p>
    <w:p w14:paraId="6885C131"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Στ.. .................. σήμερα ........................ ημέρα ....................... οι παρακάτω συμβαλλόμενοι:</w:t>
      </w:r>
    </w:p>
    <w:p w14:paraId="6E515F0C" w14:textId="77777777" w:rsidR="000E2F5F" w:rsidRPr="00C32E82" w:rsidRDefault="000E2F5F" w:rsidP="000E2F5F">
      <w:pPr>
        <w:jc w:val="both"/>
        <w:rPr>
          <w:rFonts w:asciiTheme="minorHAnsi" w:hAnsiTheme="minorHAnsi" w:cstheme="minorHAnsi"/>
          <w:sz w:val="22"/>
          <w:szCs w:val="22"/>
        </w:rPr>
      </w:pPr>
    </w:p>
    <w:p w14:paraId="42B83EEE"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1. …….............., που εδρεύει……….. με Αριθμό  Φορολογικού Μητρώου (Α.Φ.Μ.)………. και κωδικό ηλεκτρονικής τιμολόγησης</w:t>
      </w:r>
      <w:r w:rsidRPr="00C32E82">
        <w:rPr>
          <w:rFonts w:asciiTheme="minorHAnsi" w:hAnsiTheme="minorHAnsi" w:cstheme="minorHAnsi"/>
          <w:sz w:val="22"/>
          <w:szCs w:val="22"/>
          <w:vertAlign w:val="superscript"/>
        </w:rPr>
        <w:footnoteReference w:id="1"/>
      </w:r>
      <w:r w:rsidRPr="00C32E82">
        <w:rPr>
          <w:rFonts w:asciiTheme="minorHAnsi" w:hAnsiTheme="minorHAnsi" w:cstheme="minorHAnsi"/>
          <w:sz w:val="22"/>
          <w:szCs w:val="22"/>
        </w:rPr>
        <w:t xml:space="preserve"> νομίμως εκπροσωπούμεν… από τ………  δυνάμει του (στο εξής η «Αναθέτουσα Αρχή»)  </w:t>
      </w:r>
    </w:p>
    <w:p w14:paraId="3152F5C5" w14:textId="77777777" w:rsidR="000E2F5F" w:rsidRPr="00C32E82" w:rsidRDefault="000E2F5F" w:rsidP="000E2F5F">
      <w:pPr>
        <w:jc w:val="both"/>
        <w:rPr>
          <w:rFonts w:asciiTheme="minorHAnsi" w:hAnsiTheme="minorHAnsi" w:cstheme="minorHAnsi"/>
          <w:sz w:val="22"/>
          <w:szCs w:val="22"/>
        </w:rPr>
      </w:pPr>
    </w:p>
    <w:p w14:paraId="56AB6114"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 xml:space="preserve">2.Ο/η ……. (σε περίπτωση φυσικού προσώπου/ ατομικής επιχείρησης) ή το νομικό πρόσωπο...........με την επωνυμία ………….και με το διακριτικό τίτλο «..........................», που εδρεύει ...................................... (ΑΦΜ:....................., ΔΟΥ: ................., Τ.Κ. ...................., νομίμως εκπροσωπούμενο (μόνο για νομικά πρόσωπα) από τον ......................................... (στο εξής ο «Ανάδοχος»)  </w:t>
      </w:r>
    </w:p>
    <w:p w14:paraId="07B8264B" w14:textId="77777777" w:rsidR="000E2F5F" w:rsidRPr="00C32E82" w:rsidRDefault="000E2F5F" w:rsidP="000E2F5F">
      <w:pPr>
        <w:jc w:val="both"/>
        <w:rPr>
          <w:rFonts w:asciiTheme="minorHAnsi" w:hAnsiTheme="minorHAnsi" w:cstheme="minorHAnsi"/>
          <w:sz w:val="22"/>
          <w:szCs w:val="22"/>
        </w:rPr>
      </w:pPr>
    </w:p>
    <w:p w14:paraId="3EA1BF8C"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Έχοντας υπόψιν:</w:t>
      </w:r>
    </w:p>
    <w:p w14:paraId="5E3E2F74"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1. την υπ΄ αριθμ ..... διακήρυξη (ΑΔΑΜ…) και τα λοιπά έγγραφα της σύμβασης που συνέταξε η Αναθέτουσα Αρχή για την ανωτέρω εν θέματι σύμβαση προμήθειας.</w:t>
      </w:r>
    </w:p>
    <w:p w14:paraId="12AF6DEE"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και την αριθμ. πρωτ. …………… ειδική πρόσκληση της Αναθέτουσας Αρχής προς τον Ανάδοχο για την υπογραφή του παρόντος, η οποία κοινοποιήθηκε σε αυτόν την…...</w:t>
      </w:r>
    </w:p>
    <w:p w14:paraId="6F18EF71"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3. Την από ……υπεύθυνη δήλωση του αναδόχου περί μη οψιγενών μεταβολών, κατά την έννοια της περ. (2) της παρ. 3 του άρθρου 100 του ν. 4412/2016.</w:t>
      </w:r>
    </w:p>
    <w:p w14:paraId="2AA6B3CB"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4. Την από ……υπεύθυνη δήλωση του αναδόχου σύμφωνα με την κοινή απόφαση των Υπουργών Ανάπτυξης και Επικρατείας 20977/23-8-2007 (Β’ 1673) «Δικαιολογητικά για την τήρηση των μητρώων του ν. 3310/2005 όπως τροποποιήθηκε με το ν. 3414/2005».</w:t>
      </w:r>
    </w:p>
    <w:p w14:paraId="584C4265"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3. Ότι αναπόσπαστο τμήμα της παρούσας αποτελούν, σύμφωνα με το άρθρο 2 παρ.1 περιπτ. 42 του ν.4412/2016:</w:t>
      </w:r>
    </w:p>
    <w:p w14:paraId="009BF9C2"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-η υπ’ αριθ. ............ διακήρυξη, με τα Παραρτήματα της</w:t>
      </w:r>
    </w:p>
    <w:p w14:paraId="7AC92B84"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-η προσφορά του Αναδόχου</w:t>
      </w:r>
    </w:p>
    <w:p w14:paraId="12974EF5"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 xml:space="preserve">4. Ότι ο ανάδοχος κατέθεσε την: </w:t>
      </w:r>
    </w:p>
    <w:p w14:paraId="51BCD083"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14:paraId="539824AE"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Συμφώνησαν και έκαναν αμοιβαία αποδεκτά τα ακόλουθα :</w:t>
      </w:r>
    </w:p>
    <w:p w14:paraId="0EC4010E" w14:textId="77777777" w:rsidR="000E2F5F" w:rsidRDefault="000E2F5F" w:rsidP="000E2F5F">
      <w:pPr>
        <w:jc w:val="both"/>
        <w:rPr>
          <w:rFonts w:asciiTheme="minorHAnsi" w:hAnsiTheme="minorHAnsi" w:cstheme="minorHAnsi"/>
          <w:sz w:val="22"/>
          <w:szCs w:val="22"/>
        </w:rPr>
      </w:pPr>
    </w:p>
    <w:p w14:paraId="10692166" w14:textId="77777777" w:rsidR="000E2F5F" w:rsidRDefault="000E2F5F" w:rsidP="000E2F5F">
      <w:pPr>
        <w:jc w:val="both"/>
        <w:rPr>
          <w:rFonts w:asciiTheme="minorHAnsi" w:hAnsiTheme="minorHAnsi" w:cstheme="minorHAnsi"/>
          <w:sz w:val="22"/>
          <w:szCs w:val="22"/>
        </w:rPr>
      </w:pPr>
    </w:p>
    <w:p w14:paraId="2C32F915" w14:textId="77777777" w:rsidR="000E2F5F" w:rsidRPr="00C32E82" w:rsidRDefault="000E2F5F" w:rsidP="000E2F5F">
      <w:pPr>
        <w:jc w:val="both"/>
        <w:rPr>
          <w:rFonts w:asciiTheme="minorHAnsi" w:hAnsiTheme="minorHAnsi" w:cstheme="minorHAnsi"/>
          <w:sz w:val="22"/>
          <w:szCs w:val="22"/>
        </w:rPr>
      </w:pPr>
    </w:p>
    <w:p w14:paraId="3A8A68DB" w14:textId="77777777" w:rsidR="000E2F5F" w:rsidRPr="00C15D44" w:rsidRDefault="000E2F5F" w:rsidP="000E2F5F">
      <w:pPr>
        <w:jc w:val="center"/>
        <w:rPr>
          <w:rFonts w:asciiTheme="minorHAnsi" w:hAnsiTheme="minorHAnsi" w:cstheme="minorHAnsi"/>
          <w:b/>
          <w:bCs/>
          <w:sz w:val="22"/>
          <w:szCs w:val="22"/>
        </w:rPr>
      </w:pPr>
      <w:r w:rsidRPr="00C15D44">
        <w:rPr>
          <w:rFonts w:asciiTheme="minorHAnsi" w:hAnsiTheme="minorHAnsi" w:cstheme="minorHAnsi"/>
          <w:b/>
          <w:bCs/>
          <w:sz w:val="22"/>
          <w:szCs w:val="22"/>
        </w:rPr>
        <w:t>Άρθρο 1</w:t>
      </w:r>
    </w:p>
    <w:p w14:paraId="6AE5654F" w14:textId="77777777" w:rsidR="000E2F5F" w:rsidRPr="00C15D44" w:rsidRDefault="000E2F5F" w:rsidP="000E2F5F">
      <w:pPr>
        <w:jc w:val="center"/>
        <w:rPr>
          <w:rFonts w:asciiTheme="minorHAnsi" w:hAnsiTheme="minorHAnsi" w:cstheme="minorHAnsi"/>
          <w:b/>
          <w:bCs/>
          <w:sz w:val="22"/>
          <w:szCs w:val="22"/>
        </w:rPr>
      </w:pPr>
      <w:r w:rsidRPr="00C15D44">
        <w:rPr>
          <w:rFonts w:asciiTheme="minorHAnsi" w:hAnsiTheme="minorHAnsi" w:cstheme="minorHAnsi"/>
          <w:b/>
          <w:bCs/>
          <w:sz w:val="22"/>
          <w:szCs w:val="22"/>
        </w:rPr>
        <w:t>Αντικείμενο</w:t>
      </w:r>
    </w:p>
    <w:p w14:paraId="7D6C7A09"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lastRenderedPageBreak/>
        <w:t xml:space="preserve">Αντικείμενο της παρούσας σύμβασης είναι η </w:t>
      </w:r>
      <w:r w:rsidRPr="00A97F3B">
        <w:rPr>
          <w:rFonts w:asciiTheme="minorHAnsi" w:hAnsiTheme="minorHAnsi" w:cstheme="minorHAnsi"/>
          <w:sz w:val="22"/>
          <w:szCs w:val="22"/>
        </w:rPr>
        <w:t>«Παροχή υπηρεσιών Ευαισθητοποίησης, Ενημέρωσης και Αποτίμησης των Δράσεων Αντιμετώπισης της Υλικής Στέρησης στο πλαίσιο των  Κοινωνικών Συμπράξεων του ΤΕΒΑ με Επικεφαλής Εταίρο και Δικαιούχο την Περιφέρεια Αττικής,»</w:t>
      </w:r>
      <w:r w:rsidRPr="00C32E82">
        <w:rPr>
          <w:rFonts w:asciiTheme="minorHAnsi" w:hAnsiTheme="minorHAnsi" w:cstheme="minorHAnsi"/>
          <w:sz w:val="22"/>
          <w:szCs w:val="22"/>
        </w:rPr>
        <w:t>, σύμφωνα με τους όρους και τις προδιαγραφές του άρθρου 1.3 της Διακήρυξης και των του Παραρτήματος Ι – «Αναλυτική Περιγραφή Φυσικού και Οικονομικού Αντικειμένου της Σύμβασης».</w:t>
      </w:r>
    </w:p>
    <w:p w14:paraId="4592B2AA"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Η παροχή υπηρεσιών θα πραγματοποιηθεί σύμφωνα με τους όρους που περιέχονται στα έγγραφα της σύμβασης, στην απόφαση κατακύρωσης και την προσφορά του Αναδόχου.</w:t>
      </w:r>
    </w:p>
    <w:p w14:paraId="27DD064A" w14:textId="77777777" w:rsidR="000E2F5F" w:rsidRPr="00C32E82" w:rsidRDefault="000E2F5F" w:rsidP="000E2F5F">
      <w:pPr>
        <w:jc w:val="both"/>
        <w:rPr>
          <w:rFonts w:asciiTheme="minorHAnsi" w:hAnsiTheme="minorHAnsi" w:cstheme="minorHAnsi"/>
          <w:sz w:val="22"/>
          <w:szCs w:val="22"/>
        </w:rPr>
      </w:pPr>
    </w:p>
    <w:p w14:paraId="65471940" w14:textId="77777777" w:rsidR="000E2F5F" w:rsidRPr="00C15D44" w:rsidRDefault="000E2F5F" w:rsidP="000E2F5F">
      <w:pPr>
        <w:jc w:val="center"/>
        <w:rPr>
          <w:rFonts w:asciiTheme="minorHAnsi" w:hAnsiTheme="minorHAnsi" w:cstheme="minorHAnsi"/>
          <w:b/>
          <w:bCs/>
          <w:sz w:val="22"/>
          <w:szCs w:val="22"/>
        </w:rPr>
      </w:pPr>
      <w:r w:rsidRPr="00C15D44">
        <w:rPr>
          <w:rFonts w:asciiTheme="minorHAnsi" w:hAnsiTheme="minorHAnsi" w:cstheme="minorHAnsi"/>
          <w:b/>
          <w:bCs/>
          <w:sz w:val="22"/>
          <w:szCs w:val="22"/>
        </w:rPr>
        <w:t>Άρθρο 2</w:t>
      </w:r>
    </w:p>
    <w:p w14:paraId="73A09A51" w14:textId="77777777" w:rsidR="000E2F5F" w:rsidRPr="00C15D44" w:rsidRDefault="000E2F5F" w:rsidP="000E2F5F">
      <w:pPr>
        <w:jc w:val="center"/>
        <w:rPr>
          <w:rFonts w:asciiTheme="minorHAnsi" w:hAnsiTheme="minorHAnsi" w:cstheme="minorHAnsi"/>
          <w:b/>
          <w:bCs/>
          <w:sz w:val="22"/>
          <w:szCs w:val="22"/>
        </w:rPr>
      </w:pPr>
      <w:r w:rsidRPr="00C15D44">
        <w:rPr>
          <w:rFonts w:asciiTheme="minorHAnsi" w:hAnsiTheme="minorHAnsi" w:cstheme="minorHAnsi"/>
          <w:b/>
          <w:bCs/>
          <w:sz w:val="22"/>
          <w:szCs w:val="22"/>
        </w:rPr>
        <w:t>Χρηματοδότηση της σύμβασης</w:t>
      </w:r>
    </w:p>
    <w:p w14:paraId="734D0F1B"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 xml:space="preserve">Φορέας χρηματοδότησης της παρούσας σύμβασης είναι…………, Κωδ. ΣΑ ……. Η δαπάνη για την εν λόγω σύμβαση βαρύνει την με Κ.Α. : ……………… σχετική πίστωση του τακτικού προϋπολογισμού του οικονομικού έτους …….  του Φορέα.    </w:t>
      </w:r>
    </w:p>
    <w:p w14:paraId="6E497E69"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Για την παρούσα διαδικασία έχει εκδοθεί η απόφαση με αρ. πρωτ.  …................. για την ανάληψη υποχρέωσης/έγκριση δέσμευσης πίστωσης για το οικονομικό έτος 20..... και με αρ.  ......... καταχώρηση στο βιβλίο …</w:t>
      </w:r>
    </w:p>
    <w:p w14:paraId="148368E0" w14:textId="77777777" w:rsidR="000E2F5F" w:rsidRPr="00C32E82" w:rsidRDefault="000E2F5F" w:rsidP="000E2F5F">
      <w:pPr>
        <w:jc w:val="both"/>
        <w:rPr>
          <w:rFonts w:asciiTheme="minorHAnsi" w:hAnsiTheme="minorHAnsi" w:cstheme="minorHAnsi"/>
          <w:sz w:val="22"/>
          <w:szCs w:val="22"/>
        </w:rPr>
      </w:pPr>
    </w:p>
    <w:p w14:paraId="105B0E0E"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Η παρούσα σύμβαση χρηματοδοτείται από Πιστώσεις του ………………..</w:t>
      </w:r>
    </w:p>
    <w:p w14:paraId="1036D6CD"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 xml:space="preserve">     </w:t>
      </w:r>
    </w:p>
    <w:p w14:paraId="22DB344A" w14:textId="77777777" w:rsidR="000E2F5F" w:rsidRPr="00C15D44" w:rsidRDefault="000E2F5F" w:rsidP="000E2F5F">
      <w:pPr>
        <w:jc w:val="center"/>
        <w:rPr>
          <w:rFonts w:asciiTheme="minorHAnsi" w:hAnsiTheme="minorHAnsi" w:cstheme="minorHAnsi"/>
          <w:b/>
          <w:bCs/>
          <w:sz w:val="22"/>
          <w:szCs w:val="22"/>
        </w:rPr>
      </w:pPr>
      <w:r w:rsidRPr="00C15D44">
        <w:rPr>
          <w:rFonts w:asciiTheme="minorHAnsi" w:hAnsiTheme="minorHAnsi" w:cstheme="minorHAnsi"/>
          <w:b/>
          <w:bCs/>
          <w:sz w:val="22"/>
          <w:szCs w:val="22"/>
        </w:rPr>
        <w:t>Άρθρο 3</w:t>
      </w:r>
    </w:p>
    <w:p w14:paraId="4E71CF1A" w14:textId="77777777" w:rsidR="000E2F5F" w:rsidRPr="00C15D44" w:rsidRDefault="000E2F5F" w:rsidP="000E2F5F">
      <w:pPr>
        <w:jc w:val="center"/>
        <w:rPr>
          <w:rFonts w:asciiTheme="minorHAnsi" w:hAnsiTheme="minorHAnsi" w:cstheme="minorHAnsi"/>
          <w:b/>
          <w:bCs/>
          <w:sz w:val="22"/>
          <w:szCs w:val="22"/>
        </w:rPr>
      </w:pPr>
      <w:r w:rsidRPr="00C15D44">
        <w:rPr>
          <w:rFonts w:asciiTheme="minorHAnsi" w:hAnsiTheme="minorHAnsi" w:cstheme="minorHAnsi"/>
          <w:b/>
          <w:bCs/>
          <w:sz w:val="22"/>
          <w:szCs w:val="22"/>
        </w:rPr>
        <w:t>Διάρκεια σύμβασης</w:t>
      </w:r>
    </w:p>
    <w:p w14:paraId="7F22F893" w14:textId="5E6797BD" w:rsidR="000E2F5F" w:rsidRPr="00CC2FD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 xml:space="preserve">3.1. Δυνάμει του άρθρου 1.3 της Διακήρυξης η διάρκεια της παρούσας σύμβασης ορίζεται </w:t>
      </w:r>
      <w:r>
        <w:rPr>
          <w:rFonts w:asciiTheme="minorHAnsi" w:hAnsiTheme="minorHAnsi" w:cstheme="minorHAnsi"/>
          <w:sz w:val="22"/>
          <w:szCs w:val="22"/>
        </w:rPr>
        <w:t>σε τρεις μήνες από την υπογραφή της Σύμβασης</w:t>
      </w:r>
      <w:r w:rsidR="00CC2FD2" w:rsidRPr="00CC2FD2">
        <w:rPr>
          <w:rFonts w:asciiTheme="minorHAnsi" w:hAnsiTheme="minorHAnsi" w:cstheme="minorHAnsi"/>
          <w:sz w:val="22"/>
          <w:szCs w:val="22"/>
        </w:rPr>
        <w:t xml:space="preserve"> </w:t>
      </w:r>
      <w:r w:rsidR="00CC2FD2">
        <w:rPr>
          <w:rFonts w:asciiTheme="minorHAnsi" w:hAnsiTheme="minorHAnsi" w:cstheme="minorHAnsi"/>
          <w:sz w:val="22"/>
          <w:szCs w:val="22"/>
        </w:rPr>
        <w:t>και το αργότερο έως τη λήξη του φυσικού αντικειμένου.</w:t>
      </w:r>
    </w:p>
    <w:p w14:paraId="7BA72153" w14:textId="77777777" w:rsidR="000E2F5F" w:rsidRPr="005B39C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 xml:space="preserve">3.2. Η συνολική διάρκεια της σύμβασης μπορεί να παρατείνεται μετά από αιτιολογημένη </w:t>
      </w:r>
      <w:r w:rsidRPr="005B39C2">
        <w:rPr>
          <w:rFonts w:asciiTheme="minorHAnsi" w:hAnsiTheme="minorHAnsi" w:cstheme="minorHAnsi"/>
          <w:sz w:val="22"/>
          <w:szCs w:val="22"/>
        </w:rPr>
        <w:t xml:space="preserve">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p>
    <w:p w14:paraId="55B66C28" w14:textId="77777777" w:rsidR="000E2F5F" w:rsidRPr="005B39C2" w:rsidRDefault="000E2F5F" w:rsidP="000E2F5F">
      <w:pPr>
        <w:jc w:val="both"/>
        <w:rPr>
          <w:rFonts w:asciiTheme="minorHAnsi" w:hAnsiTheme="minorHAnsi" w:cstheme="minorHAnsi"/>
          <w:sz w:val="22"/>
          <w:szCs w:val="22"/>
        </w:rPr>
      </w:pPr>
    </w:p>
    <w:p w14:paraId="52600FE0" w14:textId="77777777" w:rsidR="000E2F5F" w:rsidRDefault="000E2F5F" w:rsidP="000E2F5F">
      <w:pPr>
        <w:jc w:val="both"/>
        <w:rPr>
          <w:rFonts w:asciiTheme="minorHAnsi" w:hAnsiTheme="minorHAnsi" w:cstheme="minorHAnsi"/>
          <w:sz w:val="22"/>
          <w:szCs w:val="22"/>
        </w:rPr>
      </w:pPr>
    </w:p>
    <w:p w14:paraId="4A4DD9F1" w14:textId="77777777" w:rsidR="000E2F5F" w:rsidRPr="00C15D44" w:rsidRDefault="000E2F5F" w:rsidP="000E2F5F">
      <w:pPr>
        <w:jc w:val="center"/>
        <w:rPr>
          <w:rFonts w:asciiTheme="minorHAnsi" w:hAnsiTheme="minorHAnsi" w:cstheme="minorHAnsi"/>
          <w:b/>
          <w:bCs/>
          <w:sz w:val="22"/>
          <w:szCs w:val="22"/>
        </w:rPr>
      </w:pPr>
      <w:r w:rsidRPr="00C15D44">
        <w:rPr>
          <w:rFonts w:asciiTheme="minorHAnsi" w:hAnsiTheme="minorHAnsi" w:cstheme="minorHAnsi"/>
          <w:b/>
          <w:bCs/>
          <w:sz w:val="22"/>
          <w:szCs w:val="22"/>
        </w:rPr>
        <w:t>Άρθρο 4</w:t>
      </w:r>
    </w:p>
    <w:p w14:paraId="27AEDD07" w14:textId="77777777" w:rsidR="000E2F5F" w:rsidRPr="00C15D44" w:rsidRDefault="000E2F5F" w:rsidP="000E2F5F">
      <w:pPr>
        <w:jc w:val="center"/>
        <w:rPr>
          <w:rFonts w:asciiTheme="minorHAnsi" w:hAnsiTheme="minorHAnsi" w:cstheme="minorHAnsi"/>
          <w:b/>
          <w:bCs/>
          <w:sz w:val="22"/>
          <w:szCs w:val="22"/>
        </w:rPr>
      </w:pPr>
      <w:r w:rsidRPr="00C15D44">
        <w:rPr>
          <w:rFonts w:asciiTheme="minorHAnsi" w:hAnsiTheme="minorHAnsi" w:cstheme="minorHAnsi"/>
          <w:b/>
          <w:bCs/>
          <w:sz w:val="22"/>
          <w:szCs w:val="22"/>
        </w:rPr>
        <w:t>Υποχρεώσεις Αναδόχου</w:t>
      </w:r>
    </w:p>
    <w:p w14:paraId="7A620D49"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 xml:space="preserve">Ο Ανάδοχος εγγυάται και δεσμεύεται ανέκκλητα  στην Αναθέτουσα Αρχή: </w:t>
      </w:r>
    </w:p>
    <w:p w14:paraId="1EA4AF1E"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14:paraId="2EDEE6A5"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14:paraId="38430C20" w14:textId="77777777" w:rsidR="000E2F5F" w:rsidRPr="00C32E82" w:rsidRDefault="000E2F5F" w:rsidP="000E2F5F">
      <w:pPr>
        <w:jc w:val="both"/>
        <w:rPr>
          <w:rFonts w:asciiTheme="minorHAnsi" w:hAnsiTheme="minorHAnsi" w:cstheme="minorHAnsi"/>
          <w:sz w:val="22"/>
          <w:szCs w:val="22"/>
        </w:rPr>
      </w:pPr>
    </w:p>
    <w:p w14:paraId="7F350CB3" w14:textId="77777777" w:rsidR="000E2F5F" w:rsidRPr="00C32E82" w:rsidRDefault="000E2F5F" w:rsidP="000E2F5F">
      <w:pPr>
        <w:jc w:val="both"/>
        <w:rPr>
          <w:rFonts w:asciiTheme="minorHAnsi" w:hAnsiTheme="minorHAnsi" w:cstheme="minorHAnsi"/>
          <w:sz w:val="22"/>
          <w:szCs w:val="22"/>
        </w:rPr>
      </w:pPr>
    </w:p>
    <w:p w14:paraId="31353081" w14:textId="77777777" w:rsidR="000E2F5F" w:rsidRPr="00C15D44" w:rsidRDefault="000E2F5F" w:rsidP="000E2F5F">
      <w:pPr>
        <w:jc w:val="center"/>
        <w:rPr>
          <w:rFonts w:asciiTheme="minorHAnsi" w:hAnsiTheme="minorHAnsi" w:cstheme="minorHAnsi"/>
          <w:b/>
          <w:bCs/>
          <w:sz w:val="22"/>
          <w:szCs w:val="22"/>
        </w:rPr>
      </w:pPr>
      <w:r w:rsidRPr="00C15D44">
        <w:rPr>
          <w:rFonts w:asciiTheme="minorHAnsi" w:hAnsiTheme="minorHAnsi" w:cstheme="minorHAnsi"/>
          <w:b/>
          <w:bCs/>
          <w:sz w:val="22"/>
          <w:szCs w:val="22"/>
        </w:rPr>
        <w:lastRenderedPageBreak/>
        <w:t>Άρθρο 5</w:t>
      </w:r>
    </w:p>
    <w:p w14:paraId="609299E8" w14:textId="77777777" w:rsidR="000E2F5F" w:rsidRPr="00C15D44" w:rsidRDefault="000E2F5F" w:rsidP="000E2F5F">
      <w:pPr>
        <w:jc w:val="center"/>
        <w:rPr>
          <w:rFonts w:asciiTheme="minorHAnsi" w:hAnsiTheme="minorHAnsi" w:cstheme="minorHAnsi"/>
          <w:b/>
          <w:bCs/>
          <w:sz w:val="22"/>
          <w:szCs w:val="22"/>
        </w:rPr>
      </w:pPr>
      <w:r w:rsidRPr="00C15D44">
        <w:rPr>
          <w:rFonts w:asciiTheme="minorHAnsi" w:hAnsiTheme="minorHAnsi" w:cstheme="minorHAnsi"/>
          <w:b/>
          <w:bCs/>
          <w:sz w:val="22"/>
          <w:szCs w:val="22"/>
        </w:rPr>
        <w:t>Αμοιβή – Τρόπος πληρωμής</w:t>
      </w:r>
    </w:p>
    <w:p w14:paraId="73273956" w14:textId="77777777" w:rsidR="000E2F5F" w:rsidRPr="00A97F3B"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 xml:space="preserve">(Σύμφωνα με τη Μελέτη και τη Διακήρυξη)  </w:t>
      </w:r>
    </w:p>
    <w:p w14:paraId="42CF9333"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 xml:space="preserve">5.1. Το συνολικό συμβατικό τίμημα ανέρχεται σε …., πλέον ΦΠΑ…..% </w:t>
      </w:r>
    </w:p>
    <w:p w14:paraId="304EE837" w14:textId="77777777" w:rsidR="000E2F5F"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 xml:space="preserve">Η πληρωμή του Αναδόχου θα πραγματοποιηθεί </w:t>
      </w:r>
      <w:r>
        <w:rPr>
          <w:rFonts w:asciiTheme="minorHAnsi" w:hAnsiTheme="minorHAnsi" w:cstheme="minorHAnsi"/>
          <w:sz w:val="22"/>
          <w:szCs w:val="22"/>
        </w:rPr>
        <w:t>με τον ακόλουθο τρόπο:</w:t>
      </w:r>
    </w:p>
    <w:tbl>
      <w:tblPr>
        <w:tblStyle w:val="10"/>
        <w:tblW w:w="10348" w:type="dxa"/>
        <w:tblInd w:w="-1281" w:type="dxa"/>
        <w:tblLook w:val="04A0" w:firstRow="1" w:lastRow="0" w:firstColumn="1" w:lastColumn="0" w:noHBand="0" w:noVBand="1"/>
      </w:tblPr>
      <w:tblGrid>
        <w:gridCol w:w="1645"/>
        <w:gridCol w:w="889"/>
        <w:gridCol w:w="3180"/>
        <w:gridCol w:w="1723"/>
        <w:gridCol w:w="1494"/>
        <w:gridCol w:w="1417"/>
      </w:tblGrid>
      <w:tr w:rsidR="000E2F5F" w:rsidRPr="000C5C03" w14:paraId="0A84AB33" w14:textId="77777777" w:rsidTr="0098678E">
        <w:trPr>
          <w:cnfStyle w:val="100000000000" w:firstRow="1" w:lastRow="0" w:firstColumn="0" w:lastColumn="0" w:oddVBand="0" w:evenVBand="0" w:oddHBand="0" w:evenHBand="0" w:firstRowFirstColumn="0" w:firstRowLastColumn="0" w:lastRowFirstColumn="0" w:lastRowLastColumn="0"/>
          <w:trHeight w:val="427"/>
          <w:tblHeader/>
        </w:trPr>
        <w:tc>
          <w:tcPr>
            <w:cnfStyle w:val="001000000000" w:firstRow="0" w:lastRow="0" w:firstColumn="1" w:lastColumn="0" w:oddVBand="0" w:evenVBand="0" w:oddHBand="0" w:evenHBand="0" w:firstRowFirstColumn="0" w:firstRowLastColumn="0" w:lastRowFirstColumn="0" w:lastRowLastColumn="0"/>
            <w:tcW w:w="1645" w:type="dxa"/>
            <w:shd w:val="clear" w:color="auto" w:fill="F2F2F2" w:themeFill="background1" w:themeFillShade="F2"/>
            <w:vAlign w:val="center"/>
            <w:hideMark/>
          </w:tcPr>
          <w:p w14:paraId="5E2F53E8" w14:textId="77777777" w:rsidR="000E2F5F" w:rsidRPr="000C5C03" w:rsidRDefault="000E2F5F" w:rsidP="0098678E">
            <w:pPr>
              <w:jc w:val="center"/>
              <w:rPr>
                <w:rFonts w:cstheme="minorHAnsi"/>
                <w:color w:val="000000"/>
                <w:sz w:val="20"/>
                <w:szCs w:val="20"/>
              </w:rPr>
            </w:pPr>
            <w:r w:rsidRPr="000C5C03">
              <w:rPr>
                <w:rFonts w:cstheme="minorHAnsi"/>
                <w:color w:val="000000"/>
                <w:sz w:val="20"/>
                <w:szCs w:val="20"/>
              </w:rPr>
              <w:t>Μήνας</w:t>
            </w:r>
          </w:p>
        </w:tc>
        <w:tc>
          <w:tcPr>
            <w:tcW w:w="889" w:type="dxa"/>
            <w:shd w:val="clear" w:color="auto" w:fill="F2F2F2" w:themeFill="background1" w:themeFillShade="F2"/>
            <w:vAlign w:val="center"/>
            <w:hideMark/>
          </w:tcPr>
          <w:p w14:paraId="58B2C186" w14:textId="77777777" w:rsidR="000E2F5F" w:rsidRPr="000C5C03" w:rsidRDefault="000E2F5F" w:rsidP="0098678E">
            <w:pPr>
              <w:jc w:val="center"/>
              <w:cnfStyle w:val="100000000000" w:firstRow="1"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Π.Ε.</w:t>
            </w:r>
          </w:p>
        </w:tc>
        <w:tc>
          <w:tcPr>
            <w:tcW w:w="3180" w:type="dxa"/>
            <w:shd w:val="clear" w:color="auto" w:fill="F2F2F2" w:themeFill="background1" w:themeFillShade="F2"/>
            <w:vAlign w:val="center"/>
            <w:hideMark/>
          </w:tcPr>
          <w:p w14:paraId="5CB70E24" w14:textId="77777777" w:rsidR="000E2F5F" w:rsidRPr="000C5C03" w:rsidRDefault="000E2F5F" w:rsidP="0098678E">
            <w:pPr>
              <w:jc w:val="center"/>
              <w:cnfStyle w:val="100000000000" w:firstRow="1"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Παραδοτέο</w:t>
            </w:r>
          </w:p>
        </w:tc>
        <w:tc>
          <w:tcPr>
            <w:tcW w:w="1723" w:type="dxa"/>
            <w:shd w:val="clear" w:color="auto" w:fill="F2F2F2" w:themeFill="background1" w:themeFillShade="F2"/>
            <w:vAlign w:val="center"/>
            <w:hideMark/>
          </w:tcPr>
          <w:p w14:paraId="75A65A75" w14:textId="77777777" w:rsidR="000E2F5F" w:rsidRPr="000C5C03" w:rsidRDefault="000E2F5F" w:rsidP="0098678E">
            <w:pPr>
              <w:jc w:val="center"/>
              <w:cnfStyle w:val="100000000000" w:firstRow="1"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Κόστος</w:t>
            </w:r>
          </w:p>
        </w:tc>
        <w:tc>
          <w:tcPr>
            <w:tcW w:w="1494" w:type="dxa"/>
            <w:shd w:val="clear" w:color="auto" w:fill="F2F2F2" w:themeFill="background1" w:themeFillShade="F2"/>
            <w:vAlign w:val="center"/>
            <w:hideMark/>
          </w:tcPr>
          <w:p w14:paraId="09E9437A" w14:textId="77777777" w:rsidR="000E2F5F" w:rsidRPr="000C5C03" w:rsidRDefault="000E2F5F" w:rsidP="0098678E">
            <w:pPr>
              <w:jc w:val="center"/>
              <w:cnfStyle w:val="100000000000" w:firstRow="1"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ΦΠΑ</w:t>
            </w:r>
          </w:p>
        </w:tc>
        <w:tc>
          <w:tcPr>
            <w:tcW w:w="1417" w:type="dxa"/>
            <w:shd w:val="clear" w:color="auto" w:fill="F2F2F2" w:themeFill="background1" w:themeFillShade="F2"/>
            <w:vAlign w:val="center"/>
            <w:hideMark/>
          </w:tcPr>
          <w:p w14:paraId="54CE544B" w14:textId="77777777" w:rsidR="000E2F5F" w:rsidRPr="000C5C03" w:rsidRDefault="000E2F5F" w:rsidP="0098678E">
            <w:pPr>
              <w:jc w:val="center"/>
              <w:cnfStyle w:val="100000000000" w:firstRow="1"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Σύνολο</w:t>
            </w:r>
          </w:p>
        </w:tc>
      </w:tr>
      <w:tr w:rsidR="000E2F5F" w:rsidRPr="000C5C03" w14:paraId="4426CEA0" w14:textId="77777777" w:rsidTr="0098678E">
        <w:tc>
          <w:tcPr>
            <w:cnfStyle w:val="001000000000" w:firstRow="0" w:lastRow="0" w:firstColumn="1" w:lastColumn="0" w:oddVBand="0" w:evenVBand="0" w:oddHBand="0" w:evenHBand="0" w:firstRowFirstColumn="0" w:firstRowLastColumn="0" w:lastRowFirstColumn="0" w:lastRowLastColumn="0"/>
            <w:tcW w:w="1645" w:type="dxa"/>
            <w:vMerge w:val="restart"/>
            <w:vAlign w:val="center"/>
            <w:hideMark/>
          </w:tcPr>
          <w:p w14:paraId="1EA870DC" w14:textId="77777777" w:rsidR="000E2F5F" w:rsidRPr="000C5C03" w:rsidRDefault="000E2F5F" w:rsidP="0098678E">
            <w:pPr>
              <w:jc w:val="center"/>
              <w:rPr>
                <w:rFonts w:cstheme="minorHAnsi"/>
                <w:color w:val="000000"/>
                <w:sz w:val="20"/>
                <w:szCs w:val="20"/>
              </w:rPr>
            </w:pPr>
            <w:r w:rsidRPr="000C5C03">
              <w:rPr>
                <w:rFonts w:cstheme="minorHAnsi"/>
                <w:color w:val="000000"/>
                <w:sz w:val="20"/>
                <w:szCs w:val="20"/>
              </w:rPr>
              <w:t>Μ.0 (10 μέρες από την υπογραφή της Σύμβασης)</w:t>
            </w:r>
          </w:p>
        </w:tc>
        <w:tc>
          <w:tcPr>
            <w:tcW w:w="8703" w:type="dxa"/>
            <w:gridSpan w:val="5"/>
            <w:shd w:val="clear" w:color="auto" w:fill="DEEAF6" w:themeFill="accent5" w:themeFillTint="33"/>
            <w:vAlign w:val="center"/>
          </w:tcPr>
          <w:p w14:paraId="3EFE7DA4"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b/>
                <w:bCs/>
                <w:color w:val="000000"/>
                <w:sz w:val="20"/>
                <w:szCs w:val="20"/>
              </w:rPr>
            </w:pPr>
            <w:r w:rsidRPr="000C5C03">
              <w:rPr>
                <w:rFonts w:cstheme="minorHAnsi"/>
                <w:b/>
                <w:bCs/>
                <w:color w:val="000000"/>
                <w:sz w:val="20"/>
                <w:szCs w:val="20"/>
              </w:rPr>
              <w:t>Πακέτο Παραδοτέων (Π.Π.) 1</w:t>
            </w:r>
          </w:p>
        </w:tc>
      </w:tr>
      <w:tr w:rsidR="000E2F5F" w:rsidRPr="000C5C03" w14:paraId="476C8941" w14:textId="77777777" w:rsidTr="0098678E">
        <w:tc>
          <w:tcPr>
            <w:cnfStyle w:val="001000000000" w:firstRow="0" w:lastRow="0" w:firstColumn="1" w:lastColumn="0" w:oddVBand="0" w:evenVBand="0" w:oddHBand="0" w:evenHBand="0" w:firstRowFirstColumn="0" w:firstRowLastColumn="0" w:lastRowFirstColumn="0" w:lastRowLastColumn="0"/>
            <w:tcW w:w="1645" w:type="dxa"/>
            <w:vMerge/>
            <w:vAlign w:val="center"/>
          </w:tcPr>
          <w:p w14:paraId="1FD1A5FF" w14:textId="77777777" w:rsidR="000E2F5F" w:rsidRPr="000C5C03" w:rsidRDefault="000E2F5F" w:rsidP="0098678E">
            <w:pPr>
              <w:jc w:val="center"/>
              <w:rPr>
                <w:rFonts w:cstheme="minorHAnsi"/>
                <w:b w:val="0"/>
                <w:bCs w:val="0"/>
                <w:color w:val="000000"/>
                <w:sz w:val="20"/>
                <w:szCs w:val="20"/>
              </w:rPr>
            </w:pPr>
          </w:p>
        </w:tc>
        <w:tc>
          <w:tcPr>
            <w:tcW w:w="889" w:type="dxa"/>
            <w:vAlign w:val="center"/>
          </w:tcPr>
          <w:p w14:paraId="48D9E142"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b/>
                <w:bCs/>
                <w:color w:val="000000"/>
                <w:sz w:val="20"/>
                <w:szCs w:val="20"/>
              </w:rPr>
            </w:pPr>
            <w:r w:rsidRPr="000C5C03">
              <w:rPr>
                <w:rFonts w:cstheme="minorHAnsi"/>
                <w:b/>
                <w:bCs/>
                <w:color w:val="000000"/>
                <w:sz w:val="20"/>
                <w:szCs w:val="20"/>
              </w:rPr>
              <w:t>Π.Ε.1</w:t>
            </w:r>
          </w:p>
        </w:tc>
        <w:tc>
          <w:tcPr>
            <w:tcW w:w="3180" w:type="dxa"/>
            <w:vAlign w:val="center"/>
          </w:tcPr>
          <w:p w14:paraId="69A36E9A"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Π.1.1: Media &amp; Marketing Plan</w:t>
            </w:r>
          </w:p>
        </w:tc>
        <w:tc>
          <w:tcPr>
            <w:tcW w:w="1723" w:type="dxa"/>
            <w:vAlign w:val="center"/>
          </w:tcPr>
          <w:p w14:paraId="3DD6EAAE"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c>
          <w:tcPr>
            <w:tcW w:w="1494" w:type="dxa"/>
            <w:vAlign w:val="center"/>
          </w:tcPr>
          <w:p w14:paraId="78F5DBCA"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c>
          <w:tcPr>
            <w:tcW w:w="1417" w:type="dxa"/>
            <w:vAlign w:val="center"/>
          </w:tcPr>
          <w:p w14:paraId="0AFDD8A3"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r>
      <w:tr w:rsidR="000E2F5F" w:rsidRPr="000C5C03" w14:paraId="03DA2CC5" w14:textId="77777777" w:rsidTr="0098678E">
        <w:tc>
          <w:tcPr>
            <w:cnfStyle w:val="001000000000" w:firstRow="0" w:lastRow="0" w:firstColumn="1" w:lastColumn="0" w:oddVBand="0" w:evenVBand="0" w:oddHBand="0" w:evenHBand="0" w:firstRowFirstColumn="0" w:firstRowLastColumn="0" w:lastRowFirstColumn="0" w:lastRowLastColumn="0"/>
            <w:tcW w:w="1645" w:type="dxa"/>
            <w:vMerge/>
            <w:vAlign w:val="center"/>
            <w:hideMark/>
          </w:tcPr>
          <w:p w14:paraId="29DA6A9E" w14:textId="77777777" w:rsidR="000E2F5F" w:rsidRPr="000C5C03" w:rsidRDefault="000E2F5F" w:rsidP="0098678E">
            <w:pPr>
              <w:jc w:val="center"/>
              <w:rPr>
                <w:rFonts w:cstheme="minorHAnsi"/>
                <w:color w:val="000000"/>
                <w:sz w:val="20"/>
                <w:szCs w:val="20"/>
              </w:rPr>
            </w:pPr>
          </w:p>
        </w:tc>
        <w:tc>
          <w:tcPr>
            <w:tcW w:w="889" w:type="dxa"/>
            <w:vAlign w:val="center"/>
            <w:hideMark/>
          </w:tcPr>
          <w:p w14:paraId="3B38E75F"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b/>
                <w:bCs/>
                <w:color w:val="000000"/>
                <w:sz w:val="20"/>
                <w:szCs w:val="20"/>
              </w:rPr>
            </w:pPr>
            <w:r w:rsidRPr="000C5C03">
              <w:rPr>
                <w:rFonts w:cstheme="minorHAnsi"/>
                <w:b/>
                <w:bCs/>
                <w:color w:val="000000"/>
                <w:sz w:val="20"/>
                <w:szCs w:val="20"/>
              </w:rPr>
              <w:t>Π.Ε.3</w:t>
            </w:r>
          </w:p>
        </w:tc>
        <w:tc>
          <w:tcPr>
            <w:tcW w:w="3180" w:type="dxa"/>
            <w:vAlign w:val="center"/>
            <w:hideMark/>
          </w:tcPr>
          <w:p w14:paraId="1110F54A"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Π.5.1: SEM &amp; SEO strategy</w:t>
            </w:r>
          </w:p>
        </w:tc>
        <w:tc>
          <w:tcPr>
            <w:tcW w:w="1723" w:type="dxa"/>
            <w:vAlign w:val="center"/>
            <w:hideMark/>
          </w:tcPr>
          <w:p w14:paraId="529EE030"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c>
          <w:tcPr>
            <w:tcW w:w="1494" w:type="dxa"/>
            <w:vAlign w:val="center"/>
            <w:hideMark/>
          </w:tcPr>
          <w:p w14:paraId="340B7624"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c>
          <w:tcPr>
            <w:tcW w:w="1417" w:type="dxa"/>
            <w:vAlign w:val="center"/>
            <w:hideMark/>
          </w:tcPr>
          <w:p w14:paraId="36C021B7"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r>
      <w:tr w:rsidR="000E2F5F" w:rsidRPr="000C5C03" w14:paraId="0F2FAF48" w14:textId="77777777" w:rsidTr="0098678E">
        <w:tc>
          <w:tcPr>
            <w:cnfStyle w:val="001000000000" w:firstRow="0" w:lastRow="0" w:firstColumn="1" w:lastColumn="0" w:oddVBand="0" w:evenVBand="0" w:oddHBand="0" w:evenHBand="0" w:firstRowFirstColumn="0" w:firstRowLastColumn="0" w:lastRowFirstColumn="0" w:lastRowLastColumn="0"/>
            <w:tcW w:w="1645" w:type="dxa"/>
            <w:vMerge/>
            <w:vAlign w:val="center"/>
            <w:hideMark/>
          </w:tcPr>
          <w:p w14:paraId="63F43963" w14:textId="77777777" w:rsidR="000E2F5F" w:rsidRPr="000C5C03" w:rsidRDefault="000E2F5F" w:rsidP="0098678E">
            <w:pPr>
              <w:jc w:val="center"/>
              <w:rPr>
                <w:rFonts w:cstheme="minorHAnsi"/>
                <w:color w:val="000000"/>
                <w:sz w:val="20"/>
                <w:szCs w:val="20"/>
              </w:rPr>
            </w:pPr>
          </w:p>
        </w:tc>
        <w:tc>
          <w:tcPr>
            <w:tcW w:w="889" w:type="dxa"/>
            <w:vAlign w:val="center"/>
            <w:hideMark/>
          </w:tcPr>
          <w:p w14:paraId="2B4A712B"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b/>
                <w:bCs/>
                <w:color w:val="000000"/>
                <w:sz w:val="20"/>
                <w:szCs w:val="20"/>
              </w:rPr>
            </w:pPr>
            <w:r w:rsidRPr="000C5C03">
              <w:rPr>
                <w:rFonts w:cstheme="minorHAnsi"/>
                <w:b/>
                <w:bCs/>
                <w:color w:val="000000"/>
                <w:sz w:val="20"/>
                <w:szCs w:val="20"/>
              </w:rPr>
              <w:t>Π.Ε.4</w:t>
            </w:r>
          </w:p>
        </w:tc>
        <w:tc>
          <w:tcPr>
            <w:tcW w:w="3180" w:type="dxa"/>
            <w:vAlign w:val="center"/>
            <w:hideMark/>
          </w:tcPr>
          <w:p w14:paraId="61E44F2B"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Π.8.1: Έρευνα γραφείου, καθορισμός δείγματος, διαστρωμάτωση, μεθοδολογία επεξεργασίας ερωτηματολόγια κ.λπ.</w:t>
            </w:r>
          </w:p>
        </w:tc>
        <w:tc>
          <w:tcPr>
            <w:tcW w:w="1723" w:type="dxa"/>
            <w:vAlign w:val="center"/>
            <w:hideMark/>
          </w:tcPr>
          <w:p w14:paraId="0EBE0894"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c>
          <w:tcPr>
            <w:tcW w:w="1494" w:type="dxa"/>
            <w:vAlign w:val="center"/>
            <w:hideMark/>
          </w:tcPr>
          <w:p w14:paraId="2B5BD515"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c>
          <w:tcPr>
            <w:tcW w:w="1417" w:type="dxa"/>
            <w:vAlign w:val="center"/>
            <w:hideMark/>
          </w:tcPr>
          <w:p w14:paraId="7D0A4CC2"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r>
      <w:tr w:rsidR="000E2F5F" w:rsidRPr="000C5C03" w14:paraId="6EDABB61" w14:textId="77777777" w:rsidTr="0098678E">
        <w:tc>
          <w:tcPr>
            <w:cnfStyle w:val="001000000000" w:firstRow="0" w:lastRow="0" w:firstColumn="1" w:lastColumn="0" w:oddVBand="0" w:evenVBand="0" w:oddHBand="0" w:evenHBand="0" w:firstRowFirstColumn="0" w:firstRowLastColumn="0" w:lastRowFirstColumn="0" w:lastRowLastColumn="0"/>
            <w:tcW w:w="5714" w:type="dxa"/>
            <w:gridSpan w:val="3"/>
            <w:shd w:val="clear" w:color="auto" w:fill="E2EFD9" w:themeFill="accent6" w:themeFillTint="33"/>
            <w:vAlign w:val="center"/>
            <w:hideMark/>
          </w:tcPr>
          <w:p w14:paraId="336419ED" w14:textId="77777777" w:rsidR="000E2F5F" w:rsidRPr="000C5C03" w:rsidRDefault="000E2F5F" w:rsidP="0098678E">
            <w:pPr>
              <w:jc w:val="center"/>
              <w:rPr>
                <w:rFonts w:cstheme="minorHAnsi"/>
                <w:color w:val="000000"/>
                <w:sz w:val="20"/>
                <w:szCs w:val="20"/>
              </w:rPr>
            </w:pPr>
            <w:r w:rsidRPr="000C5C03">
              <w:rPr>
                <w:rFonts w:cstheme="minorHAnsi"/>
                <w:color w:val="000000"/>
                <w:sz w:val="20"/>
                <w:szCs w:val="20"/>
              </w:rPr>
              <w:t xml:space="preserve">Πακέτο Παραδοτέων (Π.Π.) 1: </w:t>
            </w:r>
          </w:p>
          <w:p w14:paraId="2243587D" w14:textId="77777777" w:rsidR="000E2F5F" w:rsidRPr="000C5C03" w:rsidRDefault="000E2F5F" w:rsidP="0098678E">
            <w:pPr>
              <w:jc w:val="center"/>
              <w:rPr>
                <w:rFonts w:cstheme="minorHAnsi"/>
                <w:color w:val="000000"/>
                <w:sz w:val="20"/>
                <w:szCs w:val="20"/>
              </w:rPr>
            </w:pPr>
            <w:r w:rsidRPr="000C5C03">
              <w:rPr>
                <w:rFonts w:cstheme="minorHAnsi"/>
                <w:color w:val="000000"/>
                <w:sz w:val="20"/>
                <w:szCs w:val="20"/>
              </w:rPr>
              <w:t>Μ.0 (10 μέρες από την υπογραφή της Σύμβασης) - Σύνολο</w:t>
            </w:r>
          </w:p>
        </w:tc>
        <w:tc>
          <w:tcPr>
            <w:tcW w:w="1723" w:type="dxa"/>
            <w:shd w:val="clear" w:color="auto" w:fill="E2EFD9" w:themeFill="accent6" w:themeFillTint="33"/>
            <w:vAlign w:val="center"/>
            <w:hideMark/>
          </w:tcPr>
          <w:p w14:paraId="0CA68084"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b/>
                <w:bCs/>
                <w:color w:val="000000"/>
                <w:sz w:val="20"/>
                <w:szCs w:val="20"/>
              </w:rPr>
            </w:pPr>
            <w:r w:rsidRPr="000C5C03">
              <w:rPr>
                <w:rFonts w:cstheme="minorHAnsi"/>
                <w:color w:val="000000"/>
                <w:sz w:val="20"/>
                <w:szCs w:val="20"/>
              </w:rPr>
              <w:t>…..,… €</w:t>
            </w:r>
          </w:p>
        </w:tc>
        <w:tc>
          <w:tcPr>
            <w:tcW w:w="1494" w:type="dxa"/>
            <w:shd w:val="clear" w:color="auto" w:fill="E2EFD9" w:themeFill="accent6" w:themeFillTint="33"/>
            <w:vAlign w:val="center"/>
            <w:hideMark/>
          </w:tcPr>
          <w:p w14:paraId="6A9CF7E8"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b/>
                <w:bCs/>
                <w:color w:val="000000"/>
                <w:sz w:val="20"/>
                <w:szCs w:val="20"/>
              </w:rPr>
            </w:pPr>
            <w:r w:rsidRPr="000C5C03">
              <w:rPr>
                <w:rFonts w:cstheme="minorHAnsi"/>
                <w:color w:val="000000"/>
                <w:sz w:val="20"/>
                <w:szCs w:val="20"/>
              </w:rPr>
              <w:t>…..,… €</w:t>
            </w:r>
          </w:p>
        </w:tc>
        <w:tc>
          <w:tcPr>
            <w:tcW w:w="1417" w:type="dxa"/>
            <w:shd w:val="clear" w:color="auto" w:fill="E2EFD9" w:themeFill="accent6" w:themeFillTint="33"/>
            <w:vAlign w:val="center"/>
            <w:hideMark/>
          </w:tcPr>
          <w:p w14:paraId="22DF62B7"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b/>
                <w:bCs/>
                <w:color w:val="000000"/>
                <w:sz w:val="20"/>
                <w:szCs w:val="20"/>
              </w:rPr>
            </w:pPr>
            <w:r w:rsidRPr="000C5C03">
              <w:rPr>
                <w:rFonts w:cstheme="minorHAnsi"/>
                <w:color w:val="000000"/>
                <w:sz w:val="20"/>
                <w:szCs w:val="20"/>
              </w:rPr>
              <w:t>…..,… €</w:t>
            </w:r>
          </w:p>
        </w:tc>
      </w:tr>
      <w:tr w:rsidR="000E2F5F" w:rsidRPr="000C5C03" w14:paraId="10DF4B3D" w14:textId="77777777" w:rsidTr="0098678E">
        <w:tc>
          <w:tcPr>
            <w:cnfStyle w:val="001000000000" w:firstRow="0" w:lastRow="0" w:firstColumn="1" w:lastColumn="0" w:oddVBand="0" w:evenVBand="0" w:oddHBand="0" w:evenHBand="0" w:firstRowFirstColumn="0" w:firstRowLastColumn="0" w:lastRowFirstColumn="0" w:lastRowLastColumn="0"/>
            <w:tcW w:w="10348" w:type="dxa"/>
            <w:gridSpan w:val="6"/>
            <w:shd w:val="clear" w:color="auto" w:fill="DEEAF6" w:themeFill="accent5" w:themeFillTint="33"/>
            <w:vAlign w:val="center"/>
          </w:tcPr>
          <w:p w14:paraId="58535B38" w14:textId="77777777" w:rsidR="000E2F5F" w:rsidRPr="000C5C03" w:rsidRDefault="000E2F5F" w:rsidP="0098678E">
            <w:pPr>
              <w:jc w:val="center"/>
              <w:rPr>
                <w:rFonts w:cstheme="minorHAnsi"/>
                <w:b w:val="0"/>
                <w:bCs w:val="0"/>
                <w:color w:val="000000"/>
                <w:sz w:val="20"/>
                <w:szCs w:val="20"/>
              </w:rPr>
            </w:pPr>
            <w:r w:rsidRPr="000C5C03">
              <w:rPr>
                <w:rFonts w:cstheme="minorHAnsi"/>
                <w:color w:val="000000"/>
                <w:sz w:val="20"/>
                <w:szCs w:val="20"/>
              </w:rPr>
              <w:t>Πακέτο Παραδοτέων (Π.Π.) 2</w:t>
            </w:r>
          </w:p>
        </w:tc>
      </w:tr>
      <w:tr w:rsidR="000E2F5F" w:rsidRPr="000C5C03" w14:paraId="23FB7344" w14:textId="77777777" w:rsidTr="0098678E">
        <w:tc>
          <w:tcPr>
            <w:cnfStyle w:val="001000000000" w:firstRow="0" w:lastRow="0" w:firstColumn="1" w:lastColumn="0" w:oddVBand="0" w:evenVBand="0" w:oddHBand="0" w:evenHBand="0" w:firstRowFirstColumn="0" w:firstRowLastColumn="0" w:lastRowFirstColumn="0" w:lastRowLastColumn="0"/>
            <w:tcW w:w="1645" w:type="dxa"/>
            <w:vMerge w:val="restart"/>
            <w:vAlign w:val="center"/>
            <w:hideMark/>
          </w:tcPr>
          <w:p w14:paraId="6156191B" w14:textId="77777777" w:rsidR="000E2F5F" w:rsidRPr="000C5C03" w:rsidRDefault="000E2F5F" w:rsidP="0098678E">
            <w:pPr>
              <w:jc w:val="center"/>
              <w:rPr>
                <w:rFonts w:cstheme="minorHAnsi"/>
                <w:color w:val="000000"/>
                <w:sz w:val="20"/>
                <w:szCs w:val="20"/>
              </w:rPr>
            </w:pPr>
            <w:r w:rsidRPr="000C5C03">
              <w:rPr>
                <w:rFonts w:cstheme="minorHAnsi"/>
                <w:color w:val="000000"/>
                <w:sz w:val="20"/>
                <w:szCs w:val="20"/>
              </w:rPr>
              <w:t>Μ.1,5</w:t>
            </w:r>
          </w:p>
        </w:tc>
        <w:tc>
          <w:tcPr>
            <w:tcW w:w="889" w:type="dxa"/>
            <w:vAlign w:val="center"/>
            <w:hideMark/>
          </w:tcPr>
          <w:p w14:paraId="3F0E189F"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b/>
                <w:bCs/>
                <w:color w:val="000000"/>
                <w:sz w:val="20"/>
                <w:szCs w:val="20"/>
              </w:rPr>
            </w:pPr>
            <w:r w:rsidRPr="000C5C03">
              <w:rPr>
                <w:rFonts w:cstheme="minorHAnsi"/>
                <w:b/>
                <w:bCs/>
                <w:color w:val="000000"/>
                <w:sz w:val="20"/>
                <w:szCs w:val="20"/>
              </w:rPr>
              <w:t>Π.Ε.1</w:t>
            </w:r>
          </w:p>
        </w:tc>
        <w:tc>
          <w:tcPr>
            <w:tcW w:w="3180" w:type="dxa"/>
            <w:hideMark/>
          </w:tcPr>
          <w:p w14:paraId="1AD35040"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Π.2.1: 1η Απολογιστική  Έκθεση Εργασιών</w:t>
            </w:r>
          </w:p>
        </w:tc>
        <w:tc>
          <w:tcPr>
            <w:tcW w:w="1723" w:type="dxa"/>
            <w:vAlign w:val="center"/>
            <w:hideMark/>
          </w:tcPr>
          <w:p w14:paraId="37BA5B7A"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c>
          <w:tcPr>
            <w:tcW w:w="1494" w:type="dxa"/>
            <w:vAlign w:val="center"/>
            <w:hideMark/>
          </w:tcPr>
          <w:p w14:paraId="035421F4"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c>
          <w:tcPr>
            <w:tcW w:w="1417" w:type="dxa"/>
            <w:vAlign w:val="center"/>
            <w:hideMark/>
          </w:tcPr>
          <w:p w14:paraId="4DA73DD2"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r>
      <w:tr w:rsidR="000E2F5F" w:rsidRPr="000C5C03" w14:paraId="72338E6F" w14:textId="77777777" w:rsidTr="0098678E">
        <w:tc>
          <w:tcPr>
            <w:cnfStyle w:val="001000000000" w:firstRow="0" w:lastRow="0" w:firstColumn="1" w:lastColumn="0" w:oddVBand="0" w:evenVBand="0" w:oddHBand="0" w:evenHBand="0" w:firstRowFirstColumn="0" w:firstRowLastColumn="0" w:lastRowFirstColumn="0" w:lastRowLastColumn="0"/>
            <w:tcW w:w="1645" w:type="dxa"/>
            <w:vMerge/>
            <w:vAlign w:val="center"/>
            <w:hideMark/>
          </w:tcPr>
          <w:p w14:paraId="0081B73F" w14:textId="77777777" w:rsidR="000E2F5F" w:rsidRPr="000C5C03" w:rsidRDefault="000E2F5F" w:rsidP="0098678E">
            <w:pPr>
              <w:jc w:val="center"/>
              <w:rPr>
                <w:rFonts w:cstheme="minorHAnsi"/>
                <w:color w:val="000000"/>
                <w:sz w:val="20"/>
                <w:szCs w:val="20"/>
              </w:rPr>
            </w:pPr>
          </w:p>
        </w:tc>
        <w:tc>
          <w:tcPr>
            <w:tcW w:w="889" w:type="dxa"/>
            <w:vMerge w:val="restart"/>
            <w:vAlign w:val="center"/>
            <w:hideMark/>
          </w:tcPr>
          <w:p w14:paraId="0B5FA091"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b/>
                <w:bCs/>
                <w:color w:val="000000"/>
                <w:sz w:val="20"/>
                <w:szCs w:val="20"/>
              </w:rPr>
            </w:pPr>
            <w:r w:rsidRPr="000C5C03">
              <w:rPr>
                <w:rFonts w:cstheme="minorHAnsi"/>
                <w:b/>
                <w:bCs/>
                <w:color w:val="000000"/>
                <w:sz w:val="20"/>
                <w:szCs w:val="20"/>
              </w:rPr>
              <w:t>Π.Ε.2</w:t>
            </w:r>
          </w:p>
        </w:tc>
        <w:tc>
          <w:tcPr>
            <w:tcW w:w="3180" w:type="dxa"/>
            <w:hideMark/>
          </w:tcPr>
          <w:p w14:paraId="6E9F8263"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Π.3.1: Φάκελος Φυσικής Δημοσιότητας 1ης Περιόδου - 1,5 Μήνα</w:t>
            </w:r>
          </w:p>
        </w:tc>
        <w:tc>
          <w:tcPr>
            <w:tcW w:w="1723" w:type="dxa"/>
            <w:vAlign w:val="center"/>
            <w:hideMark/>
          </w:tcPr>
          <w:p w14:paraId="7859FFA4"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c>
          <w:tcPr>
            <w:tcW w:w="1494" w:type="dxa"/>
            <w:vAlign w:val="center"/>
            <w:hideMark/>
          </w:tcPr>
          <w:p w14:paraId="2FB13FEC"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c>
          <w:tcPr>
            <w:tcW w:w="1417" w:type="dxa"/>
            <w:vAlign w:val="center"/>
            <w:hideMark/>
          </w:tcPr>
          <w:p w14:paraId="3DEE18A0"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r>
      <w:tr w:rsidR="000E2F5F" w:rsidRPr="000C5C03" w14:paraId="20476F0A" w14:textId="77777777" w:rsidTr="0098678E">
        <w:tc>
          <w:tcPr>
            <w:cnfStyle w:val="001000000000" w:firstRow="0" w:lastRow="0" w:firstColumn="1" w:lastColumn="0" w:oddVBand="0" w:evenVBand="0" w:oddHBand="0" w:evenHBand="0" w:firstRowFirstColumn="0" w:firstRowLastColumn="0" w:lastRowFirstColumn="0" w:lastRowLastColumn="0"/>
            <w:tcW w:w="1645" w:type="dxa"/>
            <w:vMerge/>
            <w:vAlign w:val="center"/>
            <w:hideMark/>
          </w:tcPr>
          <w:p w14:paraId="3EEC3023" w14:textId="77777777" w:rsidR="000E2F5F" w:rsidRPr="000C5C03" w:rsidRDefault="000E2F5F" w:rsidP="0098678E">
            <w:pPr>
              <w:jc w:val="center"/>
              <w:rPr>
                <w:rFonts w:cstheme="minorHAnsi"/>
                <w:color w:val="000000"/>
                <w:sz w:val="20"/>
                <w:szCs w:val="20"/>
              </w:rPr>
            </w:pPr>
          </w:p>
        </w:tc>
        <w:tc>
          <w:tcPr>
            <w:tcW w:w="889" w:type="dxa"/>
            <w:vMerge/>
            <w:vAlign w:val="center"/>
            <w:hideMark/>
          </w:tcPr>
          <w:p w14:paraId="05FF7347"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3180" w:type="dxa"/>
            <w:hideMark/>
          </w:tcPr>
          <w:p w14:paraId="33F625FD"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Π.4.1: Φάκελος Ηλεκτρονικής Δημοσιότητας  1ης Περιόδου - 1,5 Μήνα</w:t>
            </w:r>
          </w:p>
        </w:tc>
        <w:tc>
          <w:tcPr>
            <w:tcW w:w="1723" w:type="dxa"/>
            <w:vAlign w:val="center"/>
            <w:hideMark/>
          </w:tcPr>
          <w:p w14:paraId="051C216C"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c>
          <w:tcPr>
            <w:tcW w:w="1494" w:type="dxa"/>
            <w:vAlign w:val="center"/>
            <w:hideMark/>
          </w:tcPr>
          <w:p w14:paraId="233ADCCA"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c>
          <w:tcPr>
            <w:tcW w:w="1417" w:type="dxa"/>
            <w:vAlign w:val="center"/>
            <w:hideMark/>
          </w:tcPr>
          <w:p w14:paraId="2434FFD6"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r>
      <w:tr w:rsidR="000E2F5F" w:rsidRPr="000C5C03" w14:paraId="3D1D140B" w14:textId="77777777" w:rsidTr="0098678E">
        <w:tc>
          <w:tcPr>
            <w:cnfStyle w:val="001000000000" w:firstRow="0" w:lastRow="0" w:firstColumn="1" w:lastColumn="0" w:oddVBand="0" w:evenVBand="0" w:oddHBand="0" w:evenHBand="0" w:firstRowFirstColumn="0" w:firstRowLastColumn="0" w:lastRowFirstColumn="0" w:lastRowLastColumn="0"/>
            <w:tcW w:w="1645" w:type="dxa"/>
            <w:vMerge/>
            <w:vAlign w:val="center"/>
            <w:hideMark/>
          </w:tcPr>
          <w:p w14:paraId="6F7B923F" w14:textId="77777777" w:rsidR="000E2F5F" w:rsidRPr="000C5C03" w:rsidRDefault="000E2F5F" w:rsidP="0098678E">
            <w:pPr>
              <w:jc w:val="center"/>
              <w:rPr>
                <w:rFonts w:cstheme="minorHAnsi"/>
                <w:color w:val="000000"/>
                <w:sz w:val="20"/>
                <w:szCs w:val="20"/>
              </w:rPr>
            </w:pPr>
          </w:p>
        </w:tc>
        <w:tc>
          <w:tcPr>
            <w:tcW w:w="889" w:type="dxa"/>
            <w:vMerge w:val="restart"/>
            <w:vAlign w:val="center"/>
            <w:hideMark/>
          </w:tcPr>
          <w:p w14:paraId="72A65CE4"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b/>
                <w:bCs/>
                <w:color w:val="000000"/>
                <w:sz w:val="20"/>
                <w:szCs w:val="20"/>
              </w:rPr>
            </w:pPr>
            <w:r w:rsidRPr="000C5C03">
              <w:rPr>
                <w:rFonts w:cstheme="minorHAnsi"/>
                <w:b/>
                <w:bCs/>
                <w:color w:val="000000"/>
                <w:sz w:val="20"/>
                <w:szCs w:val="20"/>
              </w:rPr>
              <w:t>Π.Ε.3</w:t>
            </w:r>
          </w:p>
        </w:tc>
        <w:tc>
          <w:tcPr>
            <w:tcW w:w="3180" w:type="dxa"/>
            <w:hideMark/>
          </w:tcPr>
          <w:p w14:paraId="73468725"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Π.6.1: Απολογισμός εργασιών SEM/SEO  1ης Περιόδου - 1,5 Μήνα</w:t>
            </w:r>
          </w:p>
        </w:tc>
        <w:tc>
          <w:tcPr>
            <w:tcW w:w="1723" w:type="dxa"/>
            <w:vAlign w:val="center"/>
            <w:hideMark/>
          </w:tcPr>
          <w:p w14:paraId="73BB7B11"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c>
          <w:tcPr>
            <w:tcW w:w="1494" w:type="dxa"/>
            <w:vAlign w:val="center"/>
            <w:hideMark/>
          </w:tcPr>
          <w:p w14:paraId="7A6D3947"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c>
          <w:tcPr>
            <w:tcW w:w="1417" w:type="dxa"/>
            <w:vAlign w:val="center"/>
            <w:hideMark/>
          </w:tcPr>
          <w:p w14:paraId="4B3B4D9B"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r>
      <w:tr w:rsidR="000E2F5F" w:rsidRPr="000C5C03" w14:paraId="77032072" w14:textId="77777777" w:rsidTr="0098678E">
        <w:tc>
          <w:tcPr>
            <w:cnfStyle w:val="001000000000" w:firstRow="0" w:lastRow="0" w:firstColumn="1" w:lastColumn="0" w:oddVBand="0" w:evenVBand="0" w:oddHBand="0" w:evenHBand="0" w:firstRowFirstColumn="0" w:firstRowLastColumn="0" w:lastRowFirstColumn="0" w:lastRowLastColumn="0"/>
            <w:tcW w:w="1645" w:type="dxa"/>
            <w:vMerge/>
            <w:vAlign w:val="center"/>
            <w:hideMark/>
          </w:tcPr>
          <w:p w14:paraId="1F96B095" w14:textId="77777777" w:rsidR="000E2F5F" w:rsidRPr="000C5C03" w:rsidRDefault="000E2F5F" w:rsidP="0098678E">
            <w:pPr>
              <w:jc w:val="center"/>
              <w:rPr>
                <w:rFonts w:cstheme="minorHAnsi"/>
                <w:color w:val="000000"/>
                <w:sz w:val="20"/>
                <w:szCs w:val="20"/>
              </w:rPr>
            </w:pPr>
          </w:p>
        </w:tc>
        <w:tc>
          <w:tcPr>
            <w:tcW w:w="889" w:type="dxa"/>
            <w:vMerge/>
            <w:vAlign w:val="center"/>
            <w:hideMark/>
          </w:tcPr>
          <w:p w14:paraId="7300FBA6"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3180" w:type="dxa"/>
            <w:vAlign w:val="center"/>
            <w:hideMark/>
          </w:tcPr>
          <w:p w14:paraId="07C30000"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Π.7.1: Ιστοσελίδα</w:t>
            </w:r>
          </w:p>
        </w:tc>
        <w:tc>
          <w:tcPr>
            <w:tcW w:w="1723" w:type="dxa"/>
            <w:vAlign w:val="center"/>
            <w:hideMark/>
          </w:tcPr>
          <w:p w14:paraId="5EE3BAAB"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c>
          <w:tcPr>
            <w:tcW w:w="1494" w:type="dxa"/>
            <w:vAlign w:val="center"/>
            <w:hideMark/>
          </w:tcPr>
          <w:p w14:paraId="617D1493"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c>
          <w:tcPr>
            <w:tcW w:w="1417" w:type="dxa"/>
            <w:vAlign w:val="center"/>
            <w:hideMark/>
          </w:tcPr>
          <w:p w14:paraId="168B3F2B"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r>
      <w:tr w:rsidR="000E2F5F" w:rsidRPr="000C5C03" w14:paraId="2D7C5960" w14:textId="77777777" w:rsidTr="0098678E">
        <w:tc>
          <w:tcPr>
            <w:cnfStyle w:val="001000000000" w:firstRow="0" w:lastRow="0" w:firstColumn="1" w:lastColumn="0" w:oddVBand="0" w:evenVBand="0" w:oddHBand="0" w:evenHBand="0" w:firstRowFirstColumn="0" w:firstRowLastColumn="0" w:lastRowFirstColumn="0" w:lastRowLastColumn="0"/>
            <w:tcW w:w="1645" w:type="dxa"/>
            <w:vMerge/>
            <w:vAlign w:val="center"/>
            <w:hideMark/>
          </w:tcPr>
          <w:p w14:paraId="4E00AEB9" w14:textId="77777777" w:rsidR="000E2F5F" w:rsidRPr="000C5C03" w:rsidRDefault="000E2F5F" w:rsidP="0098678E">
            <w:pPr>
              <w:jc w:val="center"/>
              <w:rPr>
                <w:rFonts w:cstheme="minorHAnsi"/>
                <w:color w:val="000000"/>
                <w:sz w:val="20"/>
                <w:szCs w:val="20"/>
              </w:rPr>
            </w:pPr>
          </w:p>
        </w:tc>
        <w:tc>
          <w:tcPr>
            <w:tcW w:w="889" w:type="dxa"/>
            <w:vMerge w:val="restart"/>
            <w:vAlign w:val="center"/>
            <w:hideMark/>
          </w:tcPr>
          <w:p w14:paraId="0B3BCC0C"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b/>
                <w:bCs/>
                <w:color w:val="000000"/>
                <w:sz w:val="20"/>
                <w:szCs w:val="20"/>
              </w:rPr>
            </w:pPr>
            <w:r w:rsidRPr="000C5C03">
              <w:rPr>
                <w:rFonts w:cstheme="minorHAnsi"/>
                <w:b/>
                <w:bCs/>
                <w:color w:val="000000"/>
                <w:sz w:val="20"/>
                <w:szCs w:val="20"/>
              </w:rPr>
              <w:t>Π.Ε.4</w:t>
            </w:r>
          </w:p>
        </w:tc>
        <w:tc>
          <w:tcPr>
            <w:tcW w:w="3180" w:type="dxa"/>
            <w:vAlign w:val="center"/>
            <w:hideMark/>
          </w:tcPr>
          <w:p w14:paraId="100F9DDD"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Π.8.2: 1η Έρευνα Πεδίου ΤΕΒΑ ΚΣ ΠΕΡΙΦΕΡΕΙΑΣ ΑΤΤΙΚΗΣ</w:t>
            </w:r>
          </w:p>
        </w:tc>
        <w:tc>
          <w:tcPr>
            <w:tcW w:w="1723" w:type="dxa"/>
            <w:vAlign w:val="center"/>
            <w:hideMark/>
          </w:tcPr>
          <w:p w14:paraId="4227CEEC"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c>
          <w:tcPr>
            <w:tcW w:w="1494" w:type="dxa"/>
            <w:vAlign w:val="center"/>
            <w:hideMark/>
          </w:tcPr>
          <w:p w14:paraId="0C3A10F3"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c>
          <w:tcPr>
            <w:tcW w:w="1417" w:type="dxa"/>
            <w:vAlign w:val="center"/>
            <w:hideMark/>
          </w:tcPr>
          <w:p w14:paraId="2AA8EC42"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r>
      <w:tr w:rsidR="000E2F5F" w:rsidRPr="000C5C03" w14:paraId="6ABA2ED8" w14:textId="77777777" w:rsidTr="0098678E">
        <w:tc>
          <w:tcPr>
            <w:cnfStyle w:val="001000000000" w:firstRow="0" w:lastRow="0" w:firstColumn="1" w:lastColumn="0" w:oddVBand="0" w:evenVBand="0" w:oddHBand="0" w:evenHBand="0" w:firstRowFirstColumn="0" w:firstRowLastColumn="0" w:lastRowFirstColumn="0" w:lastRowLastColumn="0"/>
            <w:tcW w:w="1645" w:type="dxa"/>
            <w:vMerge/>
            <w:vAlign w:val="center"/>
            <w:hideMark/>
          </w:tcPr>
          <w:p w14:paraId="167D7099" w14:textId="77777777" w:rsidR="000E2F5F" w:rsidRPr="000C5C03" w:rsidRDefault="000E2F5F" w:rsidP="0098678E">
            <w:pPr>
              <w:jc w:val="center"/>
              <w:rPr>
                <w:rFonts w:cstheme="minorHAnsi"/>
                <w:color w:val="000000"/>
                <w:sz w:val="20"/>
                <w:szCs w:val="20"/>
              </w:rPr>
            </w:pPr>
          </w:p>
        </w:tc>
        <w:tc>
          <w:tcPr>
            <w:tcW w:w="889" w:type="dxa"/>
            <w:vMerge/>
            <w:vAlign w:val="center"/>
            <w:hideMark/>
          </w:tcPr>
          <w:p w14:paraId="65556450"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3180" w:type="dxa"/>
            <w:vAlign w:val="center"/>
            <w:hideMark/>
          </w:tcPr>
          <w:p w14:paraId="17F63CE3"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Π.8.3: 2η Έρευνα Πεδίου ΤΕΒΑ ΚΣ ΠΕΡΙΦΕΡΕΙΑΣ ΑΤΤΙΚΗΣ</w:t>
            </w:r>
          </w:p>
        </w:tc>
        <w:tc>
          <w:tcPr>
            <w:tcW w:w="1723" w:type="dxa"/>
            <w:vAlign w:val="center"/>
            <w:hideMark/>
          </w:tcPr>
          <w:p w14:paraId="5C8A928D"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c>
          <w:tcPr>
            <w:tcW w:w="1494" w:type="dxa"/>
            <w:vAlign w:val="center"/>
            <w:hideMark/>
          </w:tcPr>
          <w:p w14:paraId="4B250D01"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c>
          <w:tcPr>
            <w:tcW w:w="1417" w:type="dxa"/>
            <w:vAlign w:val="center"/>
            <w:hideMark/>
          </w:tcPr>
          <w:p w14:paraId="6770BAC6"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r>
      <w:tr w:rsidR="000E2F5F" w:rsidRPr="000C5C03" w14:paraId="46EBB7A0" w14:textId="77777777" w:rsidTr="0098678E">
        <w:tc>
          <w:tcPr>
            <w:cnfStyle w:val="001000000000" w:firstRow="0" w:lastRow="0" w:firstColumn="1" w:lastColumn="0" w:oddVBand="0" w:evenVBand="0" w:oddHBand="0" w:evenHBand="0" w:firstRowFirstColumn="0" w:firstRowLastColumn="0" w:lastRowFirstColumn="0" w:lastRowLastColumn="0"/>
            <w:tcW w:w="1645" w:type="dxa"/>
            <w:vMerge/>
            <w:vAlign w:val="center"/>
            <w:hideMark/>
          </w:tcPr>
          <w:p w14:paraId="03A40A69" w14:textId="77777777" w:rsidR="000E2F5F" w:rsidRPr="000C5C03" w:rsidRDefault="000E2F5F" w:rsidP="0098678E">
            <w:pPr>
              <w:jc w:val="center"/>
              <w:rPr>
                <w:rFonts w:cstheme="minorHAnsi"/>
                <w:color w:val="000000"/>
                <w:sz w:val="20"/>
                <w:szCs w:val="20"/>
              </w:rPr>
            </w:pPr>
          </w:p>
        </w:tc>
        <w:tc>
          <w:tcPr>
            <w:tcW w:w="889" w:type="dxa"/>
            <w:vAlign w:val="center"/>
            <w:hideMark/>
          </w:tcPr>
          <w:p w14:paraId="47300DE0"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b/>
                <w:bCs/>
                <w:color w:val="000000"/>
                <w:sz w:val="20"/>
                <w:szCs w:val="20"/>
              </w:rPr>
            </w:pPr>
            <w:r w:rsidRPr="000C5C03">
              <w:rPr>
                <w:rFonts w:cstheme="minorHAnsi"/>
                <w:b/>
                <w:bCs/>
                <w:color w:val="000000"/>
                <w:sz w:val="20"/>
                <w:szCs w:val="20"/>
              </w:rPr>
              <w:t>Π.Ε.5</w:t>
            </w:r>
          </w:p>
        </w:tc>
        <w:tc>
          <w:tcPr>
            <w:tcW w:w="3180" w:type="dxa"/>
            <w:vAlign w:val="center"/>
            <w:hideMark/>
          </w:tcPr>
          <w:p w14:paraId="199118E7"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Π.9.1: Πακέτο εκτυπώσεων</w:t>
            </w:r>
          </w:p>
        </w:tc>
        <w:tc>
          <w:tcPr>
            <w:tcW w:w="1723" w:type="dxa"/>
            <w:vAlign w:val="center"/>
            <w:hideMark/>
          </w:tcPr>
          <w:p w14:paraId="6E75172E"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c>
          <w:tcPr>
            <w:tcW w:w="1494" w:type="dxa"/>
            <w:vAlign w:val="center"/>
            <w:hideMark/>
          </w:tcPr>
          <w:p w14:paraId="1D072192"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c>
          <w:tcPr>
            <w:tcW w:w="1417" w:type="dxa"/>
            <w:vAlign w:val="center"/>
            <w:hideMark/>
          </w:tcPr>
          <w:p w14:paraId="359F9A35"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r>
      <w:tr w:rsidR="000E2F5F" w:rsidRPr="000C5C03" w14:paraId="670EF421" w14:textId="77777777" w:rsidTr="0098678E">
        <w:tc>
          <w:tcPr>
            <w:cnfStyle w:val="001000000000" w:firstRow="0" w:lastRow="0" w:firstColumn="1" w:lastColumn="0" w:oddVBand="0" w:evenVBand="0" w:oddHBand="0" w:evenHBand="0" w:firstRowFirstColumn="0" w:firstRowLastColumn="0" w:lastRowFirstColumn="0" w:lastRowLastColumn="0"/>
            <w:tcW w:w="5714" w:type="dxa"/>
            <w:gridSpan w:val="3"/>
            <w:shd w:val="clear" w:color="auto" w:fill="E2EFD9" w:themeFill="accent6" w:themeFillTint="33"/>
            <w:vAlign w:val="center"/>
            <w:hideMark/>
          </w:tcPr>
          <w:p w14:paraId="5BF03CD4" w14:textId="77777777" w:rsidR="000E2F5F" w:rsidRPr="000C5C03" w:rsidRDefault="000E2F5F" w:rsidP="0098678E">
            <w:pPr>
              <w:jc w:val="center"/>
              <w:rPr>
                <w:rFonts w:cstheme="minorHAnsi"/>
                <w:b w:val="0"/>
                <w:bCs w:val="0"/>
                <w:color w:val="000000"/>
                <w:sz w:val="20"/>
                <w:szCs w:val="20"/>
              </w:rPr>
            </w:pPr>
            <w:r w:rsidRPr="000C5C03">
              <w:rPr>
                <w:rFonts w:cstheme="minorHAnsi"/>
                <w:color w:val="000000"/>
                <w:sz w:val="20"/>
                <w:szCs w:val="20"/>
              </w:rPr>
              <w:t>Πακέτο Παραδοτέων (Π.Π.) 2</w:t>
            </w:r>
            <w:r w:rsidRPr="000C5C03">
              <w:rPr>
                <w:rFonts w:cstheme="minorHAnsi"/>
                <w:b w:val="0"/>
                <w:bCs w:val="0"/>
                <w:color w:val="000000"/>
                <w:sz w:val="20"/>
                <w:szCs w:val="20"/>
              </w:rPr>
              <w:t>:</w:t>
            </w:r>
          </w:p>
          <w:p w14:paraId="2A5A8AB3" w14:textId="77777777" w:rsidR="000E2F5F" w:rsidRPr="000C5C03" w:rsidRDefault="000E2F5F" w:rsidP="0098678E">
            <w:pPr>
              <w:jc w:val="center"/>
              <w:rPr>
                <w:rFonts w:cstheme="minorHAnsi"/>
                <w:sz w:val="20"/>
                <w:szCs w:val="20"/>
              </w:rPr>
            </w:pPr>
            <w:r w:rsidRPr="000C5C03">
              <w:rPr>
                <w:rFonts w:cstheme="minorHAnsi"/>
                <w:color w:val="000000"/>
                <w:sz w:val="20"/>
                <w:szCs w:val="20"/>
              </w:rPr>
              <w:t>Μ.1,5 - Σύνολο</w:t>
            </w:r>
          </w:p>
        </w:tc>
        <w:tc>
          <w:tcPr>
            <w:tcW w:w="1723" w:type="dxa"/>
            <w:shd w:val="clear" w:color="auto" w:fill="E2EFD9" w:themeFill="accent6" w:themeFillTint="33"/>
            <w:vAlign w:val="center"/>
            <w:hideMark/>
          </w:tcPr>
          <w:p w14:paraId="6E87CE44"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b/>
                <w:bCs/>
                <w:color w:val="000000"/>
                <w:sz w:val="20"/>
                <w:szCs w:val="20"/>
              </w:rPr>
            </w:pPr>
            <w:r w:rsidRPr="000C5C03">
              <w:rPr>
                <w:rFonts w:cstheme="minorHAnsi"/>
                <w:b/>
                <w:bCs/>
                <w:color w:val="000000"/>
                <w:sz w:val="20"/>
                <w:szCs w:val="20"/>
              </w:rPr>
              <w:t>343.000,0 €</w:t>
            </w:r>
          </w:p>
        </w:tc>
        <w:tc>
          <w:tcPr>
            <w:tcW w:w="1494" w:type="dxa"/>
            <w:shd w:val="clear" w:color="auto" w:fill="E2EFD9" w:themeFill="accent6" w:themeFillTint="33"/>
            <w:vAlign w:val="center"/>
            <w:hideMark/>
          </w:tcPr>
          <w:p w14:paraId="6B00ED5A"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b/>
                <w:bCs/>
                <w:color w:val="000000"/>
                <w:sz w:val="20"/>
                <w:szCs w:val="20"/>
              </w:rPr>
            </w:pPr>
            <w:r w:rsidRPr="000C5C03">
              <w:rPr>
                <w:rFonts w:cstheme="minorHAnsi"/>
                <w:b/>
                <w:bCs/>
                <w:color w:val="000000"/>
                <w:sz w:val="20"/>
                <w:szCs w:val="20"/>
              </w:rPr>
              <w:t>82.320,0 €</w:t>
            </w:r>
          </w:p>
        </w:tc>
        <w:tc>
          <w:tcPr>
            <w:tcW w:w="1417" w:type="dxa"/>
            <w:shd w:val="clear" w:color="auto" w:fill="E2EFD9" w:themeFill="accent6" w:themeFillTint="33"/>
            <w:vAlign w:val="center"/>
            <w:hideMark/>
          </w:tcPr>
          <w:p w14:paraId="1D9E9035"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b/>
                <w:bCs/>
                <w:color w:val="000000"/>
                <w:sz w:val="20"/>
                <w:szCs w:val="20"/>
              </w:rPr>
            </w:pPr>
            <w:r w:rsidRPr="000C5C03">
              <w:rPr>
                <w:rFonts w:cstheme="minorHAnsi"/>
                <w:color w:val="000000"/>
                <w:sz w:val="20"/>
                <w:szCs w:val="20"/>
              </w:rPr>
              <w:t>…..,… €</w:t>
            </w:r>
          </w:p>
        </w:tc>
      </w:tr>
      <w:tr w:rsidR="000E2F5F" w:rsidRPr="000C5C03" w14:paraId="17927393" w14:textId="77777777" w:rsidTr="0098678E">
        <w:tc>
          <w:tcPr>
            <w:cnfStyle w:val="001000000000" w:firstRow="0" w:lastRow="0" w:firstColumn="1" w:lastColumn="0" w:oddVBand="0" w:evenVBand="0" w:oddHBand="0" w:evenHBand="0" w:firstRowFirstColumn="0" w:firstRowLastColumn="0" w:lastRowFirstColumn="0" w:lastRowLastColumn="0"/>
            <w:tcW w:w="10348" w:type="dxa"/>
            <w:gridSpan w:val="6"/>
            <w:shd w:val="clear" w:color="auto" w:fill="DEEAF6" w:themeFill="accent5" w:themeFillTint="33"/>
            <w:vAlign w:val="center"/>
          </w:tcPr>
          <w:p w14:paraId="43B87CA4" w14:textId="77777777" w:rsidR="000E2F5F" w:rsidRPr="000C5C03" w:rsidRDefault="000E2F5F" w:rsidP="0098678E">
            <w:pPr>
              <w:jc w:val="center"/>
              <w:rPr>
                <w:rFonts w:cstheme="minorHAnsi"/>
                <w:b w:val="0"/>
                <w:bCs w:val="0"/>
                <w:color w:val="000000"/>
                <w:sz w:val="20"/>
                <w:szCs w:val="20"/>
              </w:rPr>
            </w:pPr>
            <w:r w:rsidRPr="000C5C03">
              <w:rPr>
                <w:rFonts w:cstheme="minorHAnsi"/>
                <w:color w:val="000000"/>
                <w:sz w:val="20"/>
                <w:szCs w:val="20"/>
              </w:rPr>
              <w:t>Πακέτο Παραδοτέων (Π.Π.) 3</w:t>
            </w:r>
          </w:p>
        </w:tc>
      </w:tr>
      <w:tr w:rsidR="000E2F5F" w:rsidRPr="000C5C03" w14:paraId="7625782E" w14:textId="77777777" w:rsidTr="0098678E">
        <w:tc>
          <w:tcPr>
            <w:cnfStyle w:val="001000000000" w:firstRow="0" w:lastRow="0" w:firstColumn="1" w:lastColumn="0" w:oddVBand="0" w:evenVBand="0" w:oddHBand="0" w:evenHBand="0" w:firstRowFirstColumn="0" w:firstRowLastColumn="0" w:lastRowFirstColumn="0" w:lastRowLastColumn="0"/>
            <w:tcW w:w="1645" w:type="dxa"/>
            <w:vMerge w:val="restart"/>
            <w:vAlign w:val="center"/>
            <w:hideMark/>
          </w:tcPr>
          <w:p w14:paraId="686899A1" w14:textId="77777777" w:rsidR="000E2F5F" w:rsidRPr="000C5C03" w:rsidRDefault="000E2F5F" w:rsidP="0098678E">
            <w:pPr>
              <w:jc w:val="center"/>
              <w:rPr>
                <w:rFonts w:cstheme="minorHAnsi"/>
                <w:color w:val="000000"/>
                <w:sz w:val="20"/>
                <w:szCs w:val="20"/>
              </w:rPr>
            </w:pPr>
            <w:r w:rsidRPr="000C5C03">
              <w:rPr>
                <w:rFonts w:cstheme="minorHAnsi"/>
                <w:color w:val="000000"/>
                <w:sz w:val="20"/>
                <w:szCs w:val="20"/>
              </w:rPr>
              <w:t>Μ.3</w:t>
            </w:r>
          </w:p>
        </w:tc>
        <w:tc>
          <w:tcPr>
            <w:tcW w:w="889" w:type="dxa"/>
            <w:vAlign w:val="center"/>
            <w:hideMark/>
          </w:tcPr>
          <w:p w14:paraId="0FDA9D6B"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b/>
                <w:bCs/>
                <w:color w:val="000000"/>
                <w:sz w:val="20"/>
                <w:szCs w:val="20"/>
              </w:rPr>
            </w:pPr>
            <w:r w:rsidRPr="000C5C03">
              <w:rPr>
                <w:rFonts w:cstheme="minorHAnsi"/>
                <w:b/>
                <w:bCs/>
                <w:color w:val="000000"/>
                <w:sz w:val="20"/>
                <w:szCs w:val="20"/>
              </w:rPr>
              <w:t>Π.Ε.1</w:t>
            </w:r>
          </w:p>
        </w:tc>
        <w:tc>
          <w:tcPr>
            <w:tcW w:w="3180" w:type="dxa"/>
            <w:hideMark/>
          </w:tcPr>
          <w:p w14:paraId="50D5C2E0"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Π.2.2: 2η Απολογιστική  Έκθεση Εργασιών</w:t>
            </w:r>
          </w:p>
        </w:tc>
        <w:tc>
          <w:tcPr>
            <w:tcW w:w="1723" w:type="dxa"/>
            <w:vAlign w:val="center"/>
            <w:hideMark/>
          </w:tcPr>
          <w:p w14:paraId="33A1DD46"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c>
          <w:tcPr>
            <w:tcW w:w="1494" w:type="dxa"/>
            <w:vAlign w:val="center"/>
            <w:hideMark/>
          </w:tcPr>
          <w:p w14:paraId="63B28E5C"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c>
          <w:tcPr>
            <w:tcW w:w="1417" w:type="dxa"/>
            <w:vAlign w:val="center"/>
            <w:hideMark/>
          </w:tcPr>
          <w:p w14:paraId="540C47A5"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r>
      <w:tr w:rsidR="000E2F5F" w:rsidRPr="000C5C03" w14:paraId="2D68EBA7" w14:textId="77777777" w:rsidTr="0098678E">
        <w:tc>
          <w:tcPr>
            <w:cnfStyle w:val="001000000000" w:firstRow="0" w:lastRow="0" w:firstColumn="1" w:lastColumn="0" w:oddVBand="0" w:evenVBand="0" w:oddHBand="0" w:evenHBand="0" w:firstRowFirstColumn="0" w:firstRowLastColumn="0" w:lastRowFirstColumn="0" w:lastRowLastColumn="0"/>
            <w:tcW w:w="1645" w:type="dxa"/>
            <w:vMerge/>
            <w:vAlign w:val="center"/>
            <w:hideMark/>
          </w:tcPr>
          <w:p w14:paraId="1680647D" w14:textId="77777777" w:rsidR="000E2F5F" w:rsidRPr="000C5C03" w:rsidRDefault="000E2F5F" w:rsidP="0098678E">
            <w:pPr>
              <w:jc w:val="center"/>
              <w:rPr>
                <w:rFonts w:cstheme="minorHAnsi"/>
                <w:color w:val="000000"/>
                <w:sz w:val="20"/>
                <w:szCs w:val="20"/>
              </w:rPr>
            </w:pPr>
          </w:p>
        </w:tc>
        <w:tc>
          <w:tcPr>
            <w:tcW w:w="889" w:type="dxa"/>
            <w:vMerge w:val="restart"/>
            <w:vAlign w:val="center"/>
            <w:hideMark/>
          </w:tcPr>
          <w:p w14:paraId="569BD8EA"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b/>
                <w:bCs/>
                <w:color w:val="000000"/>
                <w:sz w:val="20"/>
                <w:szCs w:val="20"/>
              </w:rPr>
            </w:pPr>
            <w:r w:rsidRPr="000C5C03">
              <w:rPr>
                <w:rFonts w:cstheme="minorHAnsi"/>
                <w:b/>
                <w:bCs/>
                <w:color w:val="000000"/>
                <w:sz w:val="20"/>
                <w:szCs w:val="20"/>
              </w:rPr>
              <w:t>Π.Ε.2</w:t>
            </w:r>
          </w:p>
        </w:tc>
        <w:tc>
          <w:tcPr>
            <w:tcW w:w="3180" w:type="dxa"/>
            <w:hideMark/>
          </w:tcPr>
          <w:p w14:paraId="33DD6A1E"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Π.3.2: Φάκελος Φυσικής Δημοσιότητας 2ης Περιόδου - Μήνας 3</w:t>
            </w:r>
          </w:p>
        </w:tc>
        <w:tc>
          <w:tcPr>
            <w:tcW w:w="1723" w:type="dxa"/>
            <w:vAlign w:val="center"/>
            <w:hideMark/>
          </w:tcPr>
          <w:p w14:paraId="503CC3F5"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c>
          <w:tcPr>
            <w:tcW w:w="1494" w:type="dxa"/>
            <w:vAlign w:val="center"/>
            <w:hideMark/>
          </w:tcPr>
          <w:p w14:paraId="46367DA6"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c>
          <w:tcPr>
            <w:tcW w:w="1417" w:type="dxa"/>
            <w:vAlign w:val="center"/>
            <w:hideMark/>
          </w:tcPr>
          <w:p w14:paraId="337F1582"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r>
      <w:tr w:rsidR="000E2F5F" w:rsidRPr="000C5C03" w14:paraId="7778B77C" w14:textId="77777777" w:rsidTr="0098678E">
        <w:tc>
          <w:tcPr>
            <w:cnfStyle w:val="001000000000" w:firstRow="0" w:lastRow="0" w:firstColumn="1" w:lastColumn="0" w:oddVBand="0" w:evenVBand="0" w:oddHBand="0" w:evenHBand="0" w:firstRowFirstColumn="0" w:firstRowLastColumn="0" w:lastRowFirstColumn="0" w:lastRowLastColumn="0"/>
            <w:tcW w:w="1645" w:type="dxa"/>
            <w:vMerge/>
            <w:vAlign w:val="center"/>
            <w:hideMark/>
          </w:tcPr>
          <w:p w14:paraId="2D252DD3" w14:textId="77777777" w:rsidR="000E2F5F" w:rsidRPr="000C5C03" w:rsidRDefault="000E2F5F" w:rsidP="0098678E">
            <w:pPr>
              <w:jc w:val="center"/>
              <w:rPr>
                <w:rFonts w:cstheme="minorHAnsi"/>
                <w:color w:val="000000"/>
                <w:sz w:val="20"/>
                <w:szCs w:val="20"/>
              </w:rPr>
            </w:pPr>
          </w:p>
        </w:tc>
        <w:tc>
          <w:tcPr>
            <w:tcW w:w="889" w:type="dxa"/>
            <w:vMerge/>
            <w:vAlign w:val="center"/>
            <w:hideMark/>
          </w:tcPr>
          <w:p w14:paraId="065BCE6C"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3180" w:type="dxa"/>
            <w:hideMark/>
          </w:tcPr>
          <w:p w14:paraId="0B0AC5C0"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Π.4.2: Φάκελος Ηλεκτρονικής Δημοσιότητας 2ης Περιόδου - Μήνας 3</w:t>
            </w:r>
          </w:p>
        </w:tc>
        <w:tc>
          <w:tcPr>
            <w:tcW w:w="1723" w:type="dxa"/>
            <w:vAlign w:val="center"/>
            <w:hideMark/>
          </w:tcPr>
          <w:p w14:paraId="3751194A"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c>
          <w:tcPr>
            <w:tcW w:w="1494" w:type="dxa"/>
            <w:vAlign w:val="center"/>
            <w:hideMark/>
          </w:tcPr>
          <w:p w14:paraId="3D43EAC0"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c>
          <w:tcPr>
            <w:tcW w:w="1417" w:type="dxa"/>
            <w:vAlign w:val="center"/>
            <w:hideMark/>
          </w:tcPr>
          <w:p w14:paraId="71918A6F"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r>
      <w:tr w:rsidR="000E2F5F" w:rsidRPr="000C5C03" w14:paraId="1372474B" w14:textId="77777777" w:rsidTr="0098678E">
        <w:tc>
          <w:tcPr>
            <w:cnfStyle w:val="001000000000" w:firstRow="0" w:lastRow="0" w:firstColumn="1" w:lastColumn="0" w:oddVBand="0" w:evenVBand="0" w:oddHBand="0" w:evenHBand="0" w:firstRowFirstColumn="0" w:firstRowLastColumn="0" w:lastRowFirstColumn="0" w:lastRowLastColumn="0"/>
            <w:tcW w:w="1645" w:type="dxa"/>
            <w:vMerge/>
            <w:vAlign w:val="center"/>
            <w:hideMark/>
          </w:tcPr>
          <w:p w14:paraId="6D24174A" w14:textId="77777777" w:rsidR="000E2F5F" w:rsidRPr="000C5C03" w:rsidRDefault="000E2F5F" w:rsidP="0098678E">
            <w:pPr>
              <w:jc w:val="center"/>
              <w:rPr>
                <w:rFonts w:cstheme="minorHAnsi"/>
                <w:color w:val="000000"/>
                <w:sz w:val="20"/>
                <w:szCs w:val="20"/>
              </w:rPr>
            </w:pPr>
          </w:p>
        </w:tc>
        <w:tc>
          <w:tcPr>
            <w:tcW w:w="889" w:type="dxa"/>
            <w:vMerge w:val="restart"/>
            <w:vAlign w:val="center"/>
            <w:hideMark/>
          </w:tcPr>
          <w:p w14:paraId="1C9E6CD8"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b/>
                <w:bCs/>
                <w:color w:val="000000"/>
                <w:sz w:val="20"/>
                <w:szCs w:val="20"/>
              </w:rPr>
            </w:pPr>
            <w:r w:rsidRPr="000C5C03">
              <w:rPr>
                <w:rFonts w:cstheme="minorHAnsi"/>
                <w:b/>
                <w:bCs/>
                <w:color w:val="000000"/>
                <w:sz w:val="20"/>
                <w:szCs w:val="20"/>
              </w:rPr>
              <w:t>Π.Ε.3</w:t>
            </w:r>
          </w:p>
        </w:tc>
        <w:tc>
          <w:tcPr>
            <w:tcW w:w="3180" w:type="dxa"/>
            <w:hideMark/>
          </w:tcPr>
          <w:p w14:paraId="04C250CC"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Π.6.2: Απολογισμός εργασιών SEM/SEO 2ης Περιόδου - Μήνας 3</w:t>
            </w:r>
          </w:p>
        </w:tc>
        <w:tc>
          <w:tcPr>
            <w:tcW w:w="1723" w:type="dxa"/>
            <w:vAlign w:val="center"/>
            <w:hideMark/>
          </w:tcPr>
          <w:p w14:paraId="2DA249AC"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c>
          <w:tcPr>
            <w:tcW w:w="1494" w:type="dxa"/>
            <w:vAlign w:val="center"/>
            <w:hideMark/>
          </w:tcPr>
          <w:p w14:paraId="45F121BA"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c>
          <w:tcPr>
            <w:tcW w:w="1417" w:type="dxa"/>
            <w:vAlign w:val="center"/>
            <w:hideMark/>
          </w:tcPr>
          <w:p w14:paraId="4EA7B908"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r>
      <w:tr w:rsidR="000E2F5F" w:rsidRPr="000C5C03" w14:paraId="5DA17F62" w14:textId="77777777" w:rsidTr="0098678E">
        <w:tc>
          <w:tcPr>
            <w:cnfStyle w:val="001000000000" w:firstRow="0" w:lastRow="0" w:firstColumn="1" w:lastColumn="0" w:oddVBand="0" w:evenVBand="0" w:oddHBand="0" w:evenHBand="0" w:firstRowFirstColumn="0" w:firstRowLastColumn="0" w:lastRowFirstColumn="0" w:lastRowLastColumn="0"/>
            <w:tcW w:w="1645" w:type="dxa"/>
            <w:vMerge/>
            <w:vAlign w:val="center"/>
            <w:hideMark/>
          </w:tcPr>
          <w:p w14:paraId="2225C47E" w14:textId="77777777" w:rsidR="000E2F5F" w:rsidRPr="000C5C03" w:rsidRDefault="000E2F5F" w:rsidP="0098678E">
            <w:pPr>
              <w:jc w:val="center"/>
              <w:rPr>
                <w:rFonts w:cstheme="minorHAnsi"/>
                <w:color w:val="000000"/>
                <w:sz w:val="20"/>
                <w:szCs w:val="20"/>
              </w:rPr>
            </w:pPr>
          </w:p>
        </w:tc>
        <w:tc>
          <w:tcPr>
            <w:tcW w:w="889" w:type="dxa"/>
            <w:vMerge/>
            <w:vAlign w:val="center"/>
            <w:hideMark/>
          </w:tcPr>
          <w:p w14:paraId="1DEFCAC0"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3180" w:type="dxa"/>
            <w:vAlign w:val="center"/>
            <w:hideMark/>
          </w:tcPr>
          <w:p w14:paraId="1341EB57"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Π.7.2: Αναφορά υπηρεσιών συντήρησης και υποστήριξης</w:t>
            </w:r>
          </w:p>
        </w:tc>
        <w:tc>
          <w:tcPr>
            <w:tcW w:w="1723" w:type="dxa"/>
            <w:vAlign w:val="center"/>
            <w:hideMark/>
          </w:tcPr>
          <w:p w14:paraId="62EE15EF"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c>
          <w:tcPr>
            <w:tcW w:w="1494" w:type="dxa"/>
            <w:vAlign w:val="center"/>
            <w:hideMark/>
          </w:tcPr>
          <w:p w14:paraId="62CC6DE7"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c>
          <w:tcPr>
            <w:tcW w:w="1417" w:type="dxa"/>
            <w:vAlign w:val="center"/>
            <w:hideMark/>
          </w:tcPr>
          <w:p w14:paraId="57A12F54"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r>
      <w:tr w:rsidR="000E2F5F" w:rsidRPr="000C5C03" w14:paraId="15FA3BF3" w14:textId="77777777" w:rsidTr="0098678E">
        <w:tc>
          <w:tcPr>
            <w:cnfStyle w:val="001000000000" w:firstRow="0" w:lastRow="0" w:firstColumn="1" w:lastColumn="0" w:oddVBand="0" w:evenVBand="0" w:oddHBand="0" w:evenHBand="0" w:firstRowFirstColumn="0" w:firstRowLastColumn="0" w:lastRowFirstColumn="0" w:lastRowLastColumn="0"/>
            <w:tcW w:w="1645" w:type="dxa"/>
            <w:vMerge/>
            <w:vAlign w:val="center"/>
            <w:hideMark/>
          </w:tcPr>
          <w:p w14:paraId="17A0B296" w14:textId="77777777" w:rsidR="000E2F5F" w:rsidRPr="000C5C03" w:rsidRDefault="000E2F5F" w:rsidP="0098678E">
            <w:pPr>
              <w:jc w:val="center"/>
              <w:rPr>
                <w:rFonts w:cstheme="minorHAnsi"/>
                <w:color w:val="000000"/>
                <w:sz w:val="20"/>
                <w:szCs w:val="20"/>
              </w:rPr>
            </w:pPr>
          </w:p>
        </w:tc>
        <w:tc>
          <w:tcPr>
            <w:tcW w:w="889" w:type="dxa"/>
            <w:vMerge w:val="restart"/>
            <w:vAlign w:val="center"/>
            <w:hideMark/>
          </w:tcPr>
          <w:p w14:paraId="0AEFF21F"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b/>
                <w:bCs/>
                <w:color w:val="000000"/>
                <w:sz w:val="20"/>
                <w:szCs w:val="20"/>
              </w:rPr>
            </w:pPr>
            <w:r w:rsidRPr="000C5C03">
              <w:rPr>
                <w:rFonts w:cstheme="minorHAnsi"/>
                <w:b/>
                <w:bCs/>
                <w:color w:val="000000"/>
                <w:sz w:val="20"/>
                <w:szCs w:val="20"/>
              </w:rPr>
              <w:t>Π.Ε.4</w:t>
            </w:r>
          </w:p>
        </w:tc>
        <w:tc>
          <w:tcPr>
            <w:tcW w:w="3180" w:type="dxa"/>
            <w:vAlign w:val="center"/>
          </w:tcPr>
          <w:p w14:paraId="322849A2"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Π.8.4: 3η Έρευνα Πεδίου ΤΕΒΑ ΚΣ ΠΕΡΙΦΕΡΕΙΑΣ ΑΤΤΙΚΗΣ</w:t>
            </w:r>
          </w:p>
        </w:tc>
        <w:tc>
          <w:tcPr>
            <w:tcW w:w="1723" w:type="dxa"/>
            <w:vAlign w:val="center"/>
            <w:hideMark/>
          </w:tcPr>
          <w:p w14:paraId="4E9D926F"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c>
          <w:tcPr>
            <w:tcW w:w="1494" w:type="dxa"/>
            <w:vAlign w:val="center"/>
            <w:hideMark/>
          </w:tcPr>
          <w:p w14:paraId="0E078A36"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c>
          <w:tcPr>
            <w:tcW w:w="1417" w:type="dxa"/>
            <w:vAlign w:val="center"/>
            <w:hideMark/>
          </w:tcPr>
          <w:p w14:paraId="524E03F2"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r>
      <w:tr w:rsidR="000E2F5F" w:rsidRPr="000C5C03" w14:paraId="4ED6B538" w14:textId="77777777" w:rsidTr="0098678E">
        <w:tc>
          <w:tcPr>
            <w:cnfStyle w:val="001000000000" w:firstRow="0" w:lastRow="0" w:firstColumn="1" w:lastColumn="0" w:oddVBand="0" w:evenVBand="0" w:oddHBand="0" w:evenHBand="0" w:firstRowFirstColumn="0" w:firstRowLastColumn="0" w:lastRowFirstColumn="0" w:lastRowLastColumn="0"/>
            <w:tcW w:w="1645" w:type="dxa"/>
            <w:vMerge/>
            <w:vAlign w:val="center"/>
            <w:hideMark/>
          </w:tcPr>
          <w:p w14:paraId="3BDA955F" w14:textId="77777777" w:rsidR="000E2F5F" w:rsidRPr="000C5C03" w:rsidRDefault="000E2F5F" w:rsidP="0098678E">
            <w:pPr>
              <w:jc w:val="center"/>
              <w:rPr>
                <w:rFonts w:cstheme="minorHAnsi"/>
                <w:color w:val="000000"/>
                <w:sz w:val="20"/>
                <w:szCs w:val="20"/>
              </w:rPr>
            </w:pPr>
          </w:p>
        </w:tc>
        <w:tc>
          <w:tcPr>
            <w:tcW w:w="889" w:type="dxa"/>
            <w:vMerge/>
            <w:vAlign w:val="center"/>
            <w:hideMark/>
          </w:tcPr>
          <w:p w14:paraId="4BA12AEA"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3180" w:type="dxa"/>
            <w:vAlign w:val="center"/>
          </w:tcPr>
          <w:p w14:paraId="00F81ED7"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Π.8.5: Μελέτη  Εμπειρογνωμοσύνη: Τεύχος σύνθεσης συμπερασμάτων</w:t>
            </w:r>
          </w:p>
        </w:tc>
        <w:tc>
          <w:tcPr>
            <w:tcW w:w="1723" w:type="dxa"/>
            <w:vAlign w:val="center"/>
            <w:hideMark/>
          </w:tcPr>
          <w:p w14:paraId="49C3CAB0"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c>
          <w:tcPr>
            <w:tcW w:w="1494" w:type="dxa"/>
            <w:vAlign w:val="center"/>
            <w:hideMark/>
          </w:tcPr>
          <w:p w14:paraId="77439EB2"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c>
          <w:tcPr>
            <w:tcW w:w="1417" w:type="dxa"/>
            <w:vAlign w:val="center"/>
            <w:hideMark/>
          </w:tcPr>
          <w:p w14:paraId="782C1962"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0C5C03">
              <w:rPr>
                <w:rFonts w:cstheme="minorHAnsi"/>
                <w:color w:val="000000"/>
                <w:sz w:val="20"/>
                <w:szCs w:val="20"/>
              </w:rPr>
              <w:t>…..,… €</w:t>
            </w:r>
          </w:p>
        </w:tc>
      </w:tr>
      <w:tr w:rsidR="000E2F5F" w:rsidRPr="000C5C03" w14:paraId="0D43C325" w14:textId="77777777" w:rsidTr="0098678E">
        <w:tc>
          <w:tcPr>
            <w:cnfStyle w:val="001000000000" w:firstRow="0" w:lastRow="0" w:firstColumn="1" w:lastColumn="0" w:oddVBand="0" w:evenVBand="0" w:oddHBand="0" w:evenHBand="0" w:firstRowFirstColumn="0" w:firstRowLastColumn="0" w:lastRowFirstColumn="0" w:lastRowLastColumn="0"/>
            <w:tcW w:w="5714" w:type="dxa"/>
            <w:gridSpan w:val="3"/>
            <w:shd w:val="clear" w:color="auto" w:fill="E2EFD9" w:themeFill="accent6" w:themeFillTint="33"/>
            <w:vAlign w:val="center"/>
            <w:hideMark/>
          </w:tcPr>
          <w:p w14:paraId="1DF2FF7C" w14:textId="77777777" w:rsidR="000E2F5F" w:rsidRPr="000C5C03" w:rsidRDefault="000E2F5F" w:rsidP="0098678E">
            <w:pPr>
              <w:jc w:val="center"/>
              <w:rPr>
                <w:rFonts w:cstheme="minorHAnsi"/>
                <w:b w:val="0"/>
                <w:bCs w:val="0"/>
                <w:color w:val="000000"/>
                <w:sz w:val="20"/>
                <w:szCs w:val="20"/>
              </w:rPr>
            </w:pPr>
            <w:r w:rsidRPr="000C5C03">
              <w:rPr>
                <w:rFonts w:cstheme="minorHAnsi"/>
                <w:color w:val="000000"/>
                <w:sz w:val="20"/>
                <w:szCs w:val="20"/>
              </w:rPr>
              <w:t>Πακέτο Παραδοτέων (Π.Π.) 3</w:t>
            </w:r>
            <w:r w:rsidRPr="000C5C03">
              <w:rPr>
                <w:rFonts w:cstheme="minorHAnsi"/>
                <w:b w:val="0"/>
                <w:bCs w:val="0"/>
                <w:color w:val="000000"/>
                <w:sz w:val="20"/>
                <w:szCs w:val="20"/>
              </w:rPr>
              <w:t>:</w:t>
            </w:r>
          </w:p>
          <w:p w14:paraId="0E3FFF3B" w14:textId="77777777" w:rsidR="000E2F5F" w:rsidRPr="000C5C03" w:rsidRDefault="000E2F5F" w:rsidP="0098678E">
            <w:pPr>
              <w:jc w:val="center"/>
              <w:rPr>
                <w:rFonts w:cstheme="minorHAnsi"/>
                <w:sz w:val="20"/>
                <w:szCs w:val="20"/>
              </w:rPr>
            </w:pPr>
            <w:r w:rsidRPr="000C5C03">
              <w:rPr>
                <w:rFonts w:cstheme="minorHAnsi"/>
                <w:color w:val="000000"/>
                <w:sz w:val="20"/>
                <w:szCs w:val="20"/>
              </w:rPr>
              <w:t>Μ.3  - Σύνολο</w:t>
            </w:r>
          </w:p>
        </w:tc>
        <w:tc>
          <w:tcPr>
            <w:tcW w:w="1723" w:type="dxa"/>
            <w:shd w:val="clear" w:color="auto" w:fill="E2EFD9" w:themeFill="accent6" w:themeFillTint="33"/>
            <w:vAlign w:val="center"/>
            <w:hideMark/>
          </w:tcPr>
          <w:p w14:paraId="482F4357"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b/>
                <w:bCs/>
                <w:color w:val="000000"/>
                <w:sz w:val="20"/>
                <w:szCs w:val="20"/>
              </w:rPr>
            </w:pPr>
            <w:r w:rsidRPr="000C5C03">
              <w:rPr>
                <w:rFonts w:cstheme="minorHAnsi"/>
                <w:color w:val="000000"/>
                <w:sz w:val="20"/>
                <w:szCs w:val="20"/>
              </w:rPr>
              <w:t>…..,… €</w:t>
            </w:r>
          </w:p>
        </w:tc>
        <w:tc>
          <w:tcPr>
            <w:tcW w:w="1494" w:type="dxa"/>
            <w:shd w:val="clear" w:color="auto" w:fill="E2EFD9" w:themeFill="accent6" w:themeFillTint="33"/>
            <w:vAlign w:val="center"/>
            <w:hideMark/>
          </w:tcPr>
          <w:p w14:paraId="58373054"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b/>
                <w:bCs/>
                <w:color w:val="000000"/>
                <w:sz w:val="20"/>
                <w:szCs w:val="20"/>
              </w:rPr>
            </w:pPr>
            <w:r w:rsidRPr="000C5C03">
              <w:rPr>
                <w:rFonts w:cstheme="minorHAnsi"/>
                <w:color w:val="000000"/>
                <w:sz w:val="20"/>
                <w:szCs w:val="20"/>
              </w:rPr>
              <w:t>…..,… €</w:t>
            </w:r>
          </w:p>
        </w:tc>
        <w:tc>
          <w:tcPr>
            <w:tcW w:w="1417" w:type="dxa"/>
            <w:shd w:val="clear" w:color="auto" w:fill="E2EFD9" w:themeFill="accent6" w:themeFillTint="33"/>
            <w:vAlign w:val="center"/>
            <w:hideMark/>
          </w:tcPr>
          <w:p w14:paraId="5845EA8B"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b/>
                <w:bCs/>
                <w:color w:val="000000"/>
                <w:sz w:val="20"/>
                <w:szCs w:val="20"/>
              </w:rPr>
            </w:pPr>
            <w:r w:rsidRPr="000C5C03">
              <w:rPr>
                <w:rFonts w:cstheme="minorHAnsi"/>
                <w:color w:val="000000"/>
                <w:sz w:val="20"/>
                <w:szCs w:val="20"/>
              </w:rPr>
              <w:t>…..,… €</w:t>
            </w:r>
          </w:p>
        </w:tc>
      </w:tr>
      <w:tr w:rsidR="000E2F5F" w:rsidRPr="000C5C03" w14:paraId="073CF624" w14:textId="77777777" w:rsidTr="0098678E">
        <w:trPr>
          <w:trHeight w:val="938"/>
        </w:trPr>
        <w:tc>
          <w:tcPr>
            <w:cnfStyle w:val="001000000000" w:firstRow="0" w:lastRow="0" w:firstColumn="1" w:lastColumn="0" w:oddVBand="0" w:evenVBand="0" w:oddHBand="0" w:evenHBand="0" w:firstRowFirstColumn="0" w:firstRowLastColumn="0" w:lastRowFirstColumn="0" w:lastRowLastColumn="0"/>
            <w:tcW w:w="5714" w:type="dxa"/>
            <w:gridSpan w:val="3"/>
            <w:shd w:val="clear" w:color="auto" w:fill="002060"/>
            <w:vAlign w:val="center"/>
            <w:hideMark/>
          </w:tcPr>
          <w:p w14:paraId="7BA22473" w14:textId="77777777" w:rsidR="000E2F5F" w:rsidRPr="000C5C03" w:rsidRDefault="000E2F5F" w:rsidP="0098678E">
            <w:pPr>
              <w:jc w:val="center"/>
              <w:rPr>
                <w:rFonts w:cstheme="minorHAnsi"/>
                <w:color w:val="FFFFFF" w:themeColor="background1"/>
                <w:sz w:val="20"/>
                <w:szCs w:val="20"/>
              </w:rPr>
            </w:pPr>
            <w:r w:rsidRPr="000C5C03">
              <w:rPr>
                <w:rFonts w:cstheme="minorHAnsi"/>
                <w:color w:val="FFFFFF" w:themeColor="background1"/>
                <w:sz w:val="20"/>
                <w:szCs w:val="20"/>
              </w:rPr>
              <w:lastRenderedPageBreak/>
              <w:t>Γενικό Σύνολο</w:t>
            </w:r>
          </w:p>
        </w:tc>
        <w:tc>
          <w:tcPr>
            <w:tcW w:w="1723" w:type="dxa"/>
            <w:shd w:val="clear" w:color="auto" w:fill="002060"/>
            <w:vAlign w:val="center"/>
            <w:hideMark/>
          </w:tcPr>
          <w:p w14:paraId="165D50F5"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b/>
                <w:bCs/>
                <w:color w:val="FFFFFF" w:themeColor="background1"/>
                <w:sz w:val="20"/>
                <w:szCs w:val="20"/>
              </w:rPr>
            </w:pPr>
            <w:r w:rsidRPr="000C5C03">
              <w:rPr>
                <w:rFonts w:cstheme="minorHAnsi"/>
                <w:b/>
                <w:bCs/>
                <w:color w:val="FFFFFF" w:themeColor="background1"/>
                <w:sz w:val="20"/>
                <w:szCs w:val="20"/>
              </w:rPr>
              <w:t>…..,… €</w:t>
            </w:r>
          </w:p>
        </w:tc>
        <w:tc>
          <w:tcPr>
            <w:tcW w:w="1494" w:type="dxa"/>
            <w:shd w:val="clear" w:color="auto" w:fill="002060"/>
            <w:vAlign w:val="center"/>
            <w:hideMark/>
          </w:tcPr>
          <w:p w14:paraId="14F7802D"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b/>
                <w:bCs/>
                <w:color w:val="FFFFFF" w:themeColor="background1"/>
                <w:sz w:val="20"/>
                <w:szCs w:val="20"/>
              </w:rPr>
            </w:pPr>
            <w:r w:rsidRPr="000C5C03">
              <w:rPr>
                <w:rFonts w:cstheme="minorHAnsi"/>
                <w:b/>
                <w:bCs/>
                <w:color w:val="FFFFFF" w:themeColor="background1"/>
                <w:sz w:val="20"/>
                <w:szCs w:val="20"/>
              </w:rPr>
              <w:t>…..,… €</w:t>
            </w:r>
          </w:p>
        </w:tc>
        <w:tc>
          <w:tcPr>
            <w:tcW w:w="1417" w:type="dxa"/>
            <w:shd w:val="clear" w:color="auto" w:fill="002060"/>
            <w:vAlign w:val="center"/>
            <w:hideMark/>
          </w:tcPr>
          <w:p w14:paraId="75FD0886" w14:textId="77777777" w:rsidR="000E2F5F" w:rsidRPr="000C5C03" w:rsidRDefault="000E2F5F" w:rsidP="0098678E">
            <w:pPr>
              <w:jc w:val="center"/>
              <w:cnfStyle w:val="000000000000" w:firstRow="0" w:lastRow="0" w:firstColumn="0" w:lastColumn="0" w:oddVBand="0" w:evenVBand="0" w:oddHBand="0" w:evenHBand="0" w:firstRowFirstColumn="0" w:firstRowLastColumn="0" w:lastRowFirstColumn="0" w:lastRowLastColumn="0"/>
              <w:rPr>
                <w:rFonts w:cstheme="minorHAnsi"/>
                <w:b/>
                <w:bCs/>
                <w:color w:val="FFFFFF" w:themeColor="background1"/>
                <w:sz w:val="20"/>
                <w:szCs w:val="20"/>
              </w:rPr>
            </w:pPr>
            <w:r w:rsidRPr="000C5C03">
              <w:rPr>
                <w:rFonts w:cstheme="minorHAnsi"/>
                <w:b/>
                <w:bCs/>
                <w:color w:val="FFFFFF" w:themeColor="background1"/>
                <w:sz w:val="20"/>
                <w:szCs w:val="20"/>
              </w:rPr>
              <w:t>…..,… €</w:t>
            </w:r>
          </w:p>
        </w:tc>
      </w:tr>
    </w:tbl>
    <w:p w14:paraId="48BB877D" w14:textId="77777777" w:rsidR="000E2F5F" w:rsidRDefault="000E2F5F" w:rsidP="000E2F5F">
      <w:pPr>
        <w:jc w:val="both"/>
        <w:rPr>
          <w:rFonts w:asciiTheme="minorHAnsi" w:hAnsiTheme="minorHAnsi" w:cstheme="minorHAnsi"/>
          <w:sz w:val="22"/>
          <w:szCs w:val="22"/>
        </w:rPr>
      </w:pPr>
    </w:p>
    <w:p w14:paraId="5D499A07" w14:textId="77777777" w:rsidR="000E2F5F" w:rsidRPr="00C32E82" w:rsidRDefault="000E2F5F" w:rsidP="000E2F5F">
      <w:pPr>
        <w:jc w:val="both"/>
        <w:rPr>
          <w:rFonts w:asciiTheme="minorHAnsi" w:hAnsiTheme="minorHAnsi" w:cstheme="minorHAnsi"/>
          <w:sz w:val="22"/>
          <w:szCs w:val="22"/>
        </w:rPr>
      </w:pPr>
    </w:p>
    <w:p w14:paraId="6BA6F3A7" w14:textId="77777777" w:rsidR="000E2F5F" w:rsidRPr="00C32E82" w:rsidRDefault="000E2F5F" w:rsidP="000E2F5F">
      <w:pPr>
        <w:jc w:val="both"/>
        <w:rPr>
          <w:rFonts w:asciiTheme="minorHAnsi" w:hAnsiTheme="minorHAnsi" w:cstheme="minorHAnsi"/>
          <w:sz w:val="22"/>
          <w:szCs w:val="22"/>
        </w:rPr>
      </w:pPr>
      <w:r>
        <w:rPr>
          <w:rFonts w:asciiTheme="minorHAnsi" w:hAnsiTheme="minorHAnsi" w:cstheme="minorHAnsi"/>
          <w:sz w:val="22"/>
          <w:szCs w:val="22"/>
        </w:rPr>
        <w:t xml:space="preserve">5.2. </w:t>
      </w:r>
      <w:r w:rsidRPr="00C32E82">
        <w:rPr>
          <w:rFonts w:asciiTheme="minorHAnsi" w:hAnsiTheme="minorHAnsi" w:cstheme="minorHAnsi"/>
          <w:sz w:val="22"/>
          <w:szCs w:val="22"/>
        </w:rPr>
        <w:t xml:space="preserve">Με κάθε πληρωμή θα γίνεται η προβλεπόμενη από την κείμενη νομοθεσία παρακράτηση φόρου εισοδήματος αξίας 8% επί του καθαρού ποσού. </w:t>
      </w:r>
    </w:p>
    <w:p w14:paraId="7EDE4A32" w14:textId="77777777" w:rsidR="000E2F5F"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 xml:space="preserve">5.3. </w:t>
      </w:r>
      <w:r>
        <w:rPr>
          <w:rFonts w:asciiTheme="minorHAnsi" w:hAnsiTheme="minorHAnsi" w:cstheme="minorHAnsi"/>
          <w:sz w:val="22"/>
          <w:szCs w:val="22"/>
        </w:rPr>
        <w:t>Κάθε Παραδοτέο θα υποβάλλεται, θα αξιολογείται και θα παραλαμβάνεται ενιαία. Σε κάθε Παραδοτέο θα γίνεται ανάλυση της υλοποίησης του Φ.Α. ανά Κ.Σ. ΤΕΒΑ, το οποίο θα αντιστοιχίζεται με διακριτό κόστος ανά Κ.Σ., άρα και ανά Πράξη. Μετά την παραλαβή του, ο Ανάδοχος θα υποβάλει  διακριτά τιμολόγια, τα οποία θα αντιστοιχούν στην κατανομή των πόρων ανά ΚΣ./Πράξη.</w:t>
      </w:r>
    </w:p>
    <w:p w14:paraId="30D15C2C" w14:textId="77777777" w:rsidR="000E2F5F" w:rsidRPr="00C32E82" w:rsidRDefault="000E2F5F" w:rsidP="000E2F5F">
      <w:pPr>
        <w:jc w:val="both"/>
        <w:rPr>
          <w:rFonts w:asciiTheme="minorHAnsi" w:hAnsiTheme="minorHAnsi" w:cstheme="minorHAnsi"/>
          <w:sz w:val="22"/>
          <w:szCs w:val="22"/>
        </w:rPr>
      </w:pPr>
      <w:r>
        <w:rPr>
          <w:rFonts w:asciiTheme="minorHAnsi" w:hAnsiTheme="minorHAnsi" w:cstheme="minorHAnsi"/>
          <w:sz w:val="22"/>
          <w:szCs w:val="22"/>
        </w:rPr>
        <w:t>5.4.</w:t>
      </w:r>
      <w:r w:rsidRPr="00C32E82">
        <w:rPr>
          <w:rFonts w:asciiTheme="minorHAnsi" w:hAnsiTheme="minorHAnsi" w:cstheme="minorHAnsi"/>
          <w:sz w:val="22"/>
          <w:szCs w:val="22"/>
        </w:rPr>
        <w:t xml:space="preserve">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14:paraId="6AC9CF23"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5.</w:t>
      </w:r>
      <w:r>
        <w:rPr>
          <w:rFonts w:asciiTheme="minorHAnsi" w:hAnsiTheme="minorHAnsi" w:cstheme="minorHAnsi"/>
          <w:sz w:val="22"/>
          <w:szCs w:val="22"/>
        </w:rPr>
        <w:t>5</w:t>
      </w:r>
      <w:r w:rsidRPr="00C32E82">
        <w:rPr>
          <w:rFonts w:asciiTheme="minorHAnsi" w:hAnsiTheme="minorHAnsi" w:cstheme="minorHAnsi"/>
          <w:sz w:val="22"/>
          <w:szCs w:val="22"/>
        </w:rPr>
        <w:t>. Toν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υπηρεσιών στον τόπο και με τον τρόπο που προβλέπεται στη Διακήρυξη και λοιπά έγγραφα της Σύμβασης. Ιδίως ο Ανάδοχος  βαρύνεται με τις  κρατήσεις που καθορίζονται στο άρθρο 5.1.2 της Διακήρυξης. Οι υπέρ τρίτων κρατήσεις υπόκεινται στο εκάστοτε ισχύον αναλογικό τέλος χαρτοσήμου ....% και στην επ’ αυτού εισφορά υπέρ ΟΓΑ ....%.</w:t>
      </w:r>
    </w:p>
    <w:p w14:paraId="5B1C52AC"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5.5. Με κάθε πληρωμή θα γίνεται η προβλεπόμενη από την κείμενη νομοθεσία παρακράτηση φόρου εισοδήματος αξίας .....% επί του καθαρού ποσού.</w:t>
      </w:r>
    </w:p>
    <w:p w14:paraId="689C6C1F"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 xml:space="preserve"> </w:t>
      </w:r>
    </w:p>
    <w:p w14:paraId="53ECC0B8"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14:paraId="3CAA3C6B"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14:paraId="69DCAC16" w14:textId="77777777" w:rsidR="000E2F5F" w:rsidRPr="00C32E82" w:rsidRDefault="000E2F5F" w:rsidP="000E2F5F">
      <w:pPr>
        <w:jc w:val="both"/>
        <w:rPr>
          <w:rFonts w:asciiTheme="minorHAnsi" w:hAnsiTheme="minorHAnsi" w:cstheme="minorHAnsi"/>
          <w:sz w:val="22"/>
          <w:szCs w:val="22"/>
        </w:rPr>
      </w:pPr>
    </w:p>
    <w:p w14:paraId="51C2B251" w14:textId="77777777" w:rsidR="000E2F5F" w:rsidRPr="00C15D44" w:rsidRDefault="000E2F5F" w:rsidP="000E2F5F">
      <w:pPr>
        <w:jc w:val="center"/>
        <w:rPr>
          <w:rFonts w:asciiTheme="minorHAnsi" w:hAnsiTheme="minorHAnsi" w:cstheme="minorHAnsi"/>
          <w:b/>
          <w:bCs/>
          <w:sz w:val="22"/>
          <w:szCs w:val="22"/>
        </w:rPr>
      </w:pPr>
      <w:r w:rsidRPr="00C15D44">
        <w:rPr>
          <w:rFonts w:asciiTheme="minorHAnsi" w:hAnsiTheme="minorHAnsi" w:cstheme="minorHAnsi"/>
          <w:b/>
          <w:bCs/>
          <w:sz w:val="22"/>
          <w:szCs w:val="22"/>
        </w:rPr>
        <w:t>Άρθρο 6</w:t>
      </w:r>
    </w:p>
    <w:p w14:paraId="353F9D9A" w14:textId="77777777" w:rsidR="000E2F5F" w:rsidRPr="00C15D44" w:rsidRDefault="000E2F5F" w:rsidP="000E2F5F">
      <w:pPr>
        <w:jc w:val="center"/>
        <w:rPr>
          <w:rFonts w:asciiTheme="minorHAnsi" w:hAnsiTheme="minorHAnsi" w:cstheme="minorHAnsi"/>
          <w:b/>
          <w:bCs/>
          <w:sz w:val="22"/>
          <w:szCs w:val="22"/>
        </w:rPr>
      </w:pPr>
      <w:r w:rsidRPr="00C15D44">
        <w:rPr>
          <w:rFonts w:asciiTheme="minorHAnsi" w:hAnsiTheme="minorHAnsi" w:cstheme="minorHAnsi"/>
          <w:b/>
          <w:bCs/>
          <w:sz w:val="22"/>
          <w:szCs w:val="22"/>
        </w:rPr>
        <w:t>Αναπροσαρμογή τιμής</w:t>
      </w:r>
    </w:p>
    <w:p w14:paraId="648DDE0E"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 xml:space="preserve">Η περίπτωση της αναπροσαρμογής τιμής των υπηρεσιών υπό τους όρους του άρθρου 132 του ν. 4412/2016 καθορίζεται σύμφωνα με το άρθρο 6.7 της Διακήρυξης </w:t>
      </w:r>
    </w:p>
    <w:p w14:paraId="318CB95F" w14:textId="77777777" w:rsidR="000E2F5F" w:rsidRPr="00C32E82" w:rsidRDefault="000E2F5F" w:rsidP="000E2F5F">
      <w:pPr>
        <w:jc w:val="both"/>
        <w:rPr>
          <w:rFonts w:asciiTheme="minorHAnsi" w:hAnsiTheme="minorHAnsi" w:cstheme="minorHAnsi"/>
          <w:sz w:val="22"/>
          <w:szCs w:val="22"/>
        </w:rPr>
      </w:pPr>
    </w:p>
    <w:p w14:paraId="7EB035C5" w14:textId="77777777" w:rsidR="000E2F5F" w:rsidRPr="00C15D44" w:rsidRDefault="000E2F5F" w:rsidP="000E2F5F">
      <w:pPr>
        <w:jc w:val="center"/>
        <w:rPr>
          <w:rFonts w:asciiTheme="minorHAnsi" w:hAnsiTheme="minorHAnsi" w:cstheme="minorHAnsi"/>
          <w:b/>
          <w:bCs/>
          <w:sz w:val="22"/>
          <w:szCs w:val="22"/>
        </w:rPr>
      </w:pPr>
      <w:r w:rsidRPr="00C15D44">
        <w:rPr>
          <w:rFonts w:asciiTheme="minorHAnsi" w:hAnsiTheme="minorHAnsi" w:cstheme="minorHAnsi"/>
          <w:b/>
          <w:bCs/>
          <w:sz w:val="22"/>
          <w:szCs w:val="22"/>
        </w:rPr>
        <w:t>Άρθρο 7</w:t>
      </w:r>
    </w:p>
    <w:p w14:paraId="490BB29D" w14:textId="77777777" w:rsidR="000E2F5F" w:rsidRPr="00C15D44" w:rsidRDefault="000E2F5F" w:rsidP="000E2F5F">
      <w:pPr>
        <w:jc w:val="center"/>
        <w:rPr>
          <w:rFonts w:asciiTheme="minorHAnsi" w:hAnsiTheme="minorHAnsi" w:cstheme="minorHAnsi"/>
          <w:b/>
          <w:bCs/>
          <w:sz w:val="22"/>
          <w:szCs w:val="22"/>
        </w:rPr>
      </w:pPr>
      <w:r w:rsidRPr="00C15D44">
        <w:rPr>
          <w:rFonts w:asciiTheme="minorHAnsi" w:hAnsiTheme="minorHAnsi" w:cstheme="minorHAnsi"/>
          <w:b/>
          <w:bCs/>
          <w:sz w:val="22"/>
          <w:szCs w:val="22"/>
        </w:rPr>
        <w:lastRenderedPageBreak/>
        <w:t>Τμηματικές/ενδιάμεσες προθεσμίες-Παραλαβή αντικειμένου-Χρόνος και τρόπος παροχής υπηρεσιών</w:t>
      </w:r>
    </w:p>
    <w:p w14:paraId="60D0082D"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 xml:space="preserve">7.1. Ο Ανάδοχος υποχρεούται να παρέχει τις υπηρεσίες του στο χρονικό διάστημα και με τον τρόπο που καθορίζονται στα άρθρα </w:t>
      </w:r>
      <w:r>
        <w:rPr>
          <w:rFonts w:asciiTheme="minorHAnsi" w:hAnsiTheme="minorHAnsi" w:cstheme="minorHAnsi"/>
          <w:sz w:val="22"/>
          <w:szCs w:val="22"/>
        </w:rPr>
        <w:t xml:space="preserve">5.1, </w:t>
      </w:r>
      <w:r w:rsidRPr="00C32E82">
        <w:rPr>
          <w:rFonts w:asciiTheme="minorHAnsi" w:hAnsiTheme="minorHAnsi" w:cstheme="minorHAnsi"/>
          <w:sz w:val="22"/>
          <w:szCs w:val="22"/>
        </w:rPr>
        <w:t>6.1 και 6.2  της Διακήρυξης. Ειδικότερα</w:t>
      </w:r>
      <w:r>
        <w:rPr>
          <w:rFonts w:asciiTheme="minorHAnsi" w:hAnsiTheme="minorHAnsi" w:cstheme="minorHAnsi"/>
          <w:sz w:val="22"/>
          <w:szCs w:val="22"/>
        </w:rPr>
        <w:t>, ο</w:t>
      </w:r>
      <w:r w:rsidRPr="00C32E82">
        <w:rPr>
          <w:rFonts w:asciiTheme="minorHAnsi" w:hAnsiTheme="minorHAnsi" w:cstheme="minorHAnsi"/>
          <w:sz w:val="22"/>
          <w:szCs w:val="22"/>
        </w:rPr>
        <w:t xml:space="preserve"> Ανάδοχος υποχρεούται να παρέχει τις υπηρεσίες του ή/και να υποβάλει τα παραδοτέα στην Αναθέτουσα Αρχή σύμφωνα  με τ</w:t>
      </w:r>
      <w:r>
        <w:rPr>
          <w:rFonts w:asciiTheme="minorHAnsi" w:hAnsiTheme="minorHAnsi" w:cstheme="minorHAnsi"/>
          <w:sz w:val="22"/>
          <w:szCs w:val="22"/>
        </w:rPr>
        <w:t>α</w:t>
      </w:r>
      <w:r w:rsidRPr="00C32E82">
        <w:rPr>
          <w:rFonts w:asciiTheme="minorHAnsi" w:hAnsiTheme="minorHAnsi" w:cstheme="minorHAnsi"/>
          <w:sz w:val="22"/>
          <w:szCs w:val="22"/>
        </w:rPr>
        <w:t xml:space="preserve"> άρθρ</w:t>
      </w:r>
      <w:r>
        <w:rPr>
          <w:rFonts w:asciiTheme="minorHAnsi" w:hAnsiTheme="minorHAnsi" w:cstheme="minorHAnsi"/>
          <w:sz w:val="22"/>
          <w:szCs w:val="22"/>
        </w:rPr>
        <w:t>α 5.1 και</w:t>
      </w:r>
      <w:r w:rsidRPr="00C32E82">
        <w:rPr>
          <w:rFonts w:asciiTheme="minorHAnsi" w:hAnsiTheme="minorHAnsi" w:cstheme="minorHAnsi"/>
          <w:sz w:val="22"/>
          <w:szCs w:val="22"/>
        </w:rPr>
        <w:t xml:space="preserve"> 6.2 της Διακήρυξης. Μη εμπρόθεσμη παροχή των υπηρεσιών ή/και υποβολή των παραδοτέων από τον Ανάδοχο </w:t>
      </w:r>
      <w:r>
        <w:rPr>
          <w:rFonts w:asciiTheme="minorHAnsi" w:hAnsiTheme="minorHAnsi" w:cstheme="minorHAnsi"/>
          <w:sz w:val="22"/>
          <w:szCs w:val="22"/>
        </w:rPr>
        <w:t>συν</w:t>
      </w:r>
      <w:r w:rsidRPr="00C32E82">
        <w:rPr>
          <w:rFonts w:asciiTheme="minorHAnsi" w:hAnsiTheme="minorHAnsi" w:cstheme="minorHAnsi"/>
          <w:sz w:val="22"/>
          <w:szCs w:val="22"/>
        </w:rPr>
        <w:t xml:space="preserve">επάγεται την κήρυξη αυτού ως έκπτωτου σύμφωνα με το άρθρο 6.2.2  της Διακήρυξης.  </w:t>
      </w:r>
    </w:p>
    <w:p w14:paraId="27D689B4" w14:textId="77777777" w:rsidR="000E2F5F" w:rsidRPr="00C32E82" w:rsidRDefault="000E2F5F" w:rsidP="000E2F5F">
      <w:pPr>
        <w:jc w:val="both"/>
        <w:rPr>
          <w:rFonts w:asciiTheme="minorHAnsi" w:hAnsiTheme="minorHAnsi" w:cstheme="minorHAnsi"/>
          <w:sz w:val="22"/>
          <w:szCs w:val="22"/>
        </w:rPr>
      </w:pPr>
    </w:p>
    <w:p w14:paraId="6C6D92AF" w14:textId="77777777" w:rsidR="000E2F5F"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 xml:space="preserve">7.3. H παραλαβή των παρεχόμενων υπηρεσιών ή/και παραδοτέων γίνεται από επιτροπές, υπό τους όρους, διαδικασίες παραλαβής και ελέγχου και συμφωνούνται στο άρθρο 6.3 της Διακήρυξης.  </w:t>
      </w:r>
    </w:p>
    <w:p w14:paraId="42A12AAD" w14:textId="77777777" w:rsidR="000E2F5F" w:rsidRPr="00C32E82" w:rsidRDefault="000E2F5F" w:rsidP="000E2F5F">
      <w:pPr>
        <w:jc w:val="both"/>
        <w:rPr>
          <w:rFonts w:asciiTheme="minorHAnsi" w:hAnsiTheme="minorHAnsi" w:cstheme="minorHAnsi"/>
          <w:sz w:val="22"/>
          <w:szCs w:val="22"/>
        </w:rPr>
      </w:pPr>
    </w:p>
    <w:p w14:paraId="3BEF064A"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7.4. Αν παρέλθει χρονικό διάστημα μεγαλύτερο των τριάντα (30) ημερών από την ημερομηνία υποβολής του παραδοτέου από τον Ανάδοχο και δεν έχει εκδοθεί από την επιτροπή πρωτόκολλο παραλαβής, ισχύουν τα αναφερόμενα στο άρθρο 6.3.5. της Διακήρυξης.</w:t>
      </w:r>
    </w:p>
    <w:p w14:paraId="5BD11DBF"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Ανεξάρτητα από την, στο ως άνω άρθρο 6.3.5. της Διακήρυξης, αυτοδίκαιη παραλαβή και την πληρωμή του Αναδόχου, πραγματοποιούνται οι προβλεπόμενοι από την παρούσα έλεγχοι από επιτροπή που συγκροτείται με απόφαση της Αναθέτουσας Αρχής, στην οποία δεν μπορεί να συμμετέχουν ο πρόεδρος και τα μέλη της επιτροπής της παραγράφου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11.3 της παρούσας σύμβασης και των άρθρων 6.3.1. της Διακήρυξης και του άρθρου 219 του ν. 4412/2016 και συντάσσει τα σχετικά πρωτόκολλα. Οι εγγυητικές επιστολές και καλής εκτέλεσης δεν επιστρέφονται πριν την ολοκλήρωση όλων των προβλεπομένων από την παρούσα σύμβαση ελέγχων και τη σύνταξη των σχετικών πρωτοκόλλων.</w:t>
      </w:r>
    </w:p>
    <w:p w14:paraId="006F1290" w14:textId="77777777" w:rsidR="000E2F5F" w:rsidRPr="00C32E82" w:rsidRDefault="000E2F5F" w:rsidP="000E2F5F">
      <w:pPr>
        <w:jc w:val="both"/>
        <w:rPr>
          <w:rFonts w:asciiTheme="minorHAnsi" w:hAnsiTheme="minorHAnsi" w:cstheme="minorHAnsi"/>
          <w:sz w:val="22"/>
          <w:szCs w:val="22"/>
        </w:rPr>
      </w:pPr>
    </w:p>
    <w:p w14:paraId="4027E08D" w14:textId="77777777" w:rsidR="000E2F5F" w:rsidRPr="00C15D44" w:rsidRDefault="000E2F5F" w:rsidP="000E2F5F">
      <w:pPr>
        <w:jc w:val="center"/>
        <w:rPr>
          <w:rFonts w:asciiTheme="minorHAnsi" w:hAnsiTheme="minorHAnsi" w:cstheme="minorHAnsi"/>
          <w:b/>
          <w:bCs/>
          <w:sz w:val="22"/>
          <w:szCs w:val="22"/>
        </w:rPr>
      </w:pPr>
      <w:r w:rsidRPr="00C15D44">
        <w:rPr>
          <w:rFonts w:asciiTheme="minorHAnsi" w:hAnsiTheme="minorHAnsi" w:cstheme="minorHAnsi"/>
          <w:b/>
          <w:bCs/>
          <w:sz w:val="22"/>
          <w:szCs w:val="22"/>
        </w:rPr>
        <w:t>Άρθρο 8</w:t>
      </w:r>
    </w:p>
    <w:p w14:paraId="54DE4A94" w14:textId="77777777" w:rsidR="000E2F5F" w:rsidRPr="00C15D44" w:rsidRDefault="000E2F5F" w:rsidP="000E2F5F">
      <w:pPr>
        <w:jc w:val="center"/>
        <w:rPr>
          <w:rFonts w:asciiTheme="minorHAnsi" w:hAnsiTheme="minorHAnsi" w:cstheme="minorHAnsi"/>
          <w:b/>
          <w:bCs/>
          <w:sz w:val="22"/>
          <w:szCs w:val="22"/>
        </w:rPr>
      </w:pPr>
      <w:r w:rsidRPr="00C15D44">
        <w:rPr>
          <w:rFonts w:asciiTheme="minorHAnsi" w:hAnsiTheme="minorHAnsi" w:cstheme="minorHAnsi"/>
          <w:b/>
          <w:bCs/>
          <w:sz w:val="22"/>
          <w:szCs w:val="22"/>
        </w:rPr>
        <w:t>Απόρριψη υπηρεσιών-παραδοτέων –Αντικατάσταση</w:t>
      </w:r>
    </w:p>
    <w:p w14:paraId="6EDFEE66"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8.1. 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παρούσας σύμβασης, μέσα σε τακτή προθεσμία που ορίζεται από την απόφαση αυτή και σύμφωνα με το άρθρο 6.4 της Διακήρυξης.</w:t>
      </w:r>
    </w:p>
    <w:p w14:paraId="1FC9A8B5"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8.2. Αν η αντικατάσταση γίνεται μετά τη λήξη της συνολικής διάρκειας της σύμβασης, σύμφωνα με το άρθρο 218 του ν. 4412/2016 και την παράγραφο 5.2.2 της Διακήρυξης, λόγω εκπρόθεσμης παράδοσης.</w:t>
      </w:r>
    </w:p>
    <w:p w14:paraId="1659DFBA"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8.3. 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του όρου 9 της παρούσας σύμβασης.</w:t>
      </w:r>
    </w:p>
    <w:p w14:paraId="10E8B059"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 xml:space="preserve">     </w:t>
      </w:r>
    </w:p>
    <w:p w14:paraId="49C20EA3" w14:textId="77777777" w:rsidR="000E2F5F" w:rsidRPr="00C15D44" w:rsidRDefault="000E2F5F" w:rsidP="000E2F5F">
      <w:pPr>
        <w:jc w:val="center"/>
        <w:rPr>
          <w:rFonts w:asciiTheme="minorHAnsi" w:hAnsiTheme="minorHAnsi" w:cstheme="minorHAnsi"/>
          <w:b/>
          <w:bCs/>
          <w:sz w:val="22"/>
          <w:szCs w:val="22"/>
        </w:rPr>
      </w:pPr>
      <w:r w:rsidRPr="00C15D44">
        <w:rPr>
          <w:rFonts w:asciiTheme="minorHAnsi" w:hAnsiTheme="minorHAnsi" w:cstheme="minorHAnsi"/>
          <w:b/>
          <w:bCs/>
          <w:sz w:val="22"/>
          <w:szCs w:val="22"/>
        </w:rPr>
        <w:t>Άρθρο 9</w:t>
      </w:r>
    </w:p>
    <w:p w14:paraId="34B867EB" w14:textId="77777777" w:rsidR="000E2F5F" w:rsidRPr="00C15D44" w:rsidRDefault="000E2F5F" w:rsidP="000E2F5F">
      <w:pPr>
        <w:jc w:val="center"/>
        <w:rPr>
          <w:rFonts w:asciiTheme="minorHAnsi" w:hAnsiTheme="minorHAnsi" w:cstheme="minorHAnsi"/>
          <w:b/>
          <w:bCs/>
          <w:sz w:val="22"/>
          <w:szCs w:val="22"/>
        </w:rPr>
      </w:pPr>
      <w:r w:rsidRPr="00C15D44">
        <w:rPr>
          <w:rFonts w:asciiTheme="minorHAnsi" w:hAnsiTheme="minorHAnsi" w:cstheme="minorHAnsi"/>
          <w:b/>
          <w:bCs/>
          <w:sz w:val="22"/>
          <w:szCs w:val="22"/>
        </w:rPr>
        <w:t>Κήρυξη οικονομικού φορέα εκπτώτου –Κυρώσεις</w:t>
      </w:r>
    </w:p>
    <w:p w14:paraId="21778102"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 xml:space="preserve">9.1.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w:t>
      </w:r>
      <w:r w:rsidRPr="00C32E82">
        <w:rPr>
          <w:rFonts w:asciiTheme="minorHAnsi" w:hAnsiTheme="minorHAnsi" w:cstheme="minorHAnsi"/>
          <w:sz w:val="22"/>
          <w:szCs w:val="22"/>
        </w:rPr>
        <w:lastRenderedPageBreak/>
        <w:t>Αναθέτουσας Αρχής και κατόπιν τήρησης της σχετικής διαδικασίας και οι κυρώσεις/αποκλεισμός που προβλέπονται στο ως άνω άρθρο 5.2.1 της Διακήρυξης.</w:t>
      </w:r>
    </w:p>
    <w:p w14:paraId="009CED04"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9.2.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Διακήρυξης.</w:t>
      </w:r>
    </w:p>
    <w:p w14:paraId="1F3D6A47" w14:textId="77777777" w:rsidR="000E2F5F" w:rsidRPr="00C32E82" w:rsidRDefault="000E2F5F" w:rsidP="000E2F5F">
      <w:pPr>
        <w:jc w:val="both"/>
        <w:rPr>
          <w:rFonts w:asciiTheme="minorHAnsi" w:hAnsiTheme="minorHAnsi" w:cstheme="minorHAnsi"/>
          <w:sz w:val="22"/>
          <w:szCs w:val="22"/>
        </w:rPr>
      </w:pPr>
    </w:p>
    <w:p w14:paraId="1222E5A3" w14:textId="77777777" w:rsidR="000E2F5F" w:rsidRPr="00C15D44" w:rsidRDefault="000E2F5F" w:rsidP="000E2F5F">
      <w:pPr>
        <w:jc w:val="center"/>
        <w:rPr>
          <w:rFonts w:asciiTheme="minorHAnsi" w:hAnsiTheme="minorHAnsi" w:cstheme="minorHAnsi"/>
          <w:b/>
          <w:bCs/>
          <w:sz w:val="22"/>
          <w:szCs w:val="22"/>
        </w:rPr>
      </w:pPr>
      <w:r w:rsidRPr="00C15D44">
        <w:rPr>
          <w:rFonts w:asciiTheme="minorHAnsi" w:hAnsiTheme="minorHAnsi" w:cstheme="minorHAnsi"/>
          <w:b/>
          <w:bCs/>
          <w:sz w:val="22"/>
          <w:szCs w:val="22"/>
        </w:rPr>
        <w:t>Άρθρο 10</w:t>
      </w:r>
    </w:p>
    <w:p w14:paraId="5FD053E6" w14:textId="77777777" w:rsidR="000E2F5F" w:rsidRPr="00C15D44" w:rsidRDefault="000E2F5F" w:rsidP="000E2F5F">
      <w:pPr>
        <w:jc w:val="center"/>
        <w:rPr>
          <w:rFonts w:asciiTheme="minorHAnsi" w:hAnsiTheme="minorHAnsi" w:cstheme="minorHAnsi"/>
          <w:b/>
          <w:bCs/>
          <w:sz w:val="22"/>
          <w:szCs w:val="22"/>
        </w:rPr>
      </w:pPr>
      <w:r w:rsidRPr="00C15D44">
        <w:rPr>
          <w:rFonts w:asciiTheme="minorHAnsi" w:hAnsiTheme="minorHAnsi" w:cstheme="minorHAnsi"/>
          <w:b/>
          <w:bCs/>
          <w:sz w:val="22"/>
          <w:szCs w:val="22"/>
        </w:rPr>
        <w:t>Υπεργολαβία</w:t>
      </w:r>
    </w:p>
    <w:p w14:paraId="562F9128"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 xml:space="preserve">10.1.Ο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14:paraId="79E09195"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10.2.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C32E82">
        <w:rPr>
          <w:rFonts w:asciiTheme="minorHAnsi" w:hAnsiTheme="minorHAnsi" w:cstheme="minorHAnsi"/>
          <w:sz w:val="22"/>
          <w:szCs w:val="22"/>
          <w:vertAlign w:val="superscript"/>
        </w:rPr>
        <w:footnoteReference w:id="2"/>
      </w:r>
      <w:r w:rsidRPr="00C32E82">
        <w:rPr>
          <w:rFonts w:asciiTheme="minorHAnsi" w:hAnsiTheme="minorHAnsi" w:cstheme="minorHAnsi"/>
          <w:sz w:val="22"/>
          <w:szCs w:val="22"/>
        </w:rPr>
        <w:t xml:space="preserve">. </w:t>
      </w:r>
    </w:p>
    <w:p w14:paraId="373DEA1B"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10.3.Η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14:paraId="5D4AD3B7"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 xml:space="preserve">10.4. Ο υπεργολάβος λαμβάνει γνώση της συνημμένης στην παρούσα ρήτρα ακεραιότητας και δεσμεύεται να τηρήσει τις υποχρεώσεις που περιλαμβάνονται σε αυτή. Η ως άνω δέσμευση περιέρχεται στην αναθέτουσα αρχή με ευθύνη του αναδόχου. </w:t>
      </w:r>
    </w:p>
    <w:p w14:paraId="1AA8FF61" w14:textId="77777777" w:rsidR="000E2F5F" w:rsidRPr="00C32E82" w:rsidRDefault="000E2F5F" w:rsidP="000E2F5F">
      <w:pPr>
        <w:jc w:val="both"/>
        <w:rPr>
          <w:rFonts w:asciiTheme="minorHAnsi" w:hAnsiTheme="minorHAnsi" w:cstheme="minorHAnsi"/>
          <w:sz w:val="22"/>
          <w:szCs w:val="22"/>
        </w:rPr>
      </w:pPr>
    </w:p>
    <w:p w14:paraId="6059F54B" w14:textId="77777777" w:rsidR="000E2F5F" w:rsidRPr="00C15D44" w:rsidRDefault="000E2F5F" w:rsidP="000E2F5F">
      <w:pPr>
        <w:jc w:val="center"/>
        <w:rPr>
          <w:rFonts w:asciiTheme="minorHAnsi" w:hAnsiTheme="minorHAnsi" w:cstheme="minorHAnsi"/>
          <w:b/>
          <w:bCs/>
          <w:sz w:val="22"/>
          <w:szCs w:val="22"/>
        </w:rPr>
      </w:pPr>
      <w:r w:rsidRPr="00C15D44">
        <w:rPr>
          <w:rFonts w:asciiTheme="minorHAnsi" w:hAnsiTheme="minorHAnsi" w:cstheme="minorHAnsi"/>
          <w:b/>
          <w:bCs/>
          <w:sz w:val="22"/>
          <w:szCs w:val="22"/>
        </w:rPr>
        <w:t>Άρθρο 11</w:t>
      </w:r>
    </w:p>
    <w:p w14:paraId="76241BE7" w14:textId="77777777" w:rsidR="000E2F5F" w:rsidRPr="00C15D44" w:rsidRDefault="000E2F5F" w:rsidP="000E2F5F">
      <w:pPr>
        <w:jc w:val="center"/>
        <w:rPr>
          <w:rFonts w:asciiTheme="minorHAnsi" w:hAnsiTheme="minorHAnsi" w:cstheme="minorHAnsi"/>
          <w:b/>
          <w:bCs/>
          <w:sz w:val="22"/>
          <w:szCs w:val="22"/>
        </w:rPr>
      </w:pPr>
      <w:r w:rsidRPr="00C15D44">
        <w:rPr>
          <w:rFonts w:asciiTheme="minorHAnsi" w:hAnsiTheme="minorHAnsi" w:cstheme="minorHAnsi"/>
          <w:b/>
          <w:bCs/>
          <w:sz w:val="22"/>
          <w:szCs w:val="22"/>
        </w:rPr>
        <w:t>Τροποποίηση σύμβασης κατά τη διάρκειά της</w:t>
      </w:r>
    </w:p>
    <w:p w14:paraId="624F6F11"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11.1.Η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14:paraId="1C64CCA6"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lastRenderedPageBreak/>
        <w:t>11.2.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14:paraId="620BBE3D" w14:textId="77777777" w:rsidR="000E2F5F" w:rsidRPr="00C32E82" w:rsidRDefault="000E2F5F" w:rsidP="000E2F5F">
      <w:pPr>
        <w:jc w:val="both"/>
        <w:rPr>
          <w:rFonts w:asciiTheme="minorHAnsi" w:hAnsiTheme="minorHAnsi" w:cstheme="minorHAnsi"/>
          <w:sz w:val="22"/>
          <w:szCs w:val="22"/>
        </w:rPr>
      </w:pPr>
    </w:p>
    <w:p w14:paraId="778E245D" w14:textId="77777777" w:rsidR="000E2F5F" w:rsidRPr="00C15D44" w:rsidRDefault="000E2F5F" w:rsidP="000E2F5F">
      <w:pPr>
        <w:jc w:val="center"/>
        <w:rPr>
          <w:rFonts w:asciiTheme="minorHAnsi" w:hAnsiTheme="minorHAnsi" w:cstheme="minorHAnsi"/>
          <w:b/>
          <w:bCs/>
          <w:sz w:val="22"/>
          <w:szCs w:val="22"/>
        </w:rPr>
      </w:pPr>
      <w:r w:rsidRPr="00C15D44">
        <w:rPr>
          <w:rFonts w:asciiTheme="minorHAnsi" w:hAnsiTheme="minorHAnsi" w:cstheme="minorHAnsi"/>
          <w:b/>
          <w:bCs/>
          <w:sz w:val="22"/>
          <w:szCs w:val="22"/>
        </w:rPr>
        <w:t>Άρθρο 12</w:t>
      </w:r>
    </w:p>
    <w:p w14:paraId="23160DCE" w14:textId="77777777" w:rsidR="000E2F5F" w:rsidRPr="00C15D44" w:rsidRDefault="000E2F5F" w:rsidP="000E2F5F">
      <w:pPr>
        <w:jc w:val="center"/>
        <w:rPr>
          <w:rFonts w:asciiTheme="minorHAnsi" w:hAnsiTheme="minorHAnsi" w:cstheme="minorHAnsi"/>
          <w:b/>
          <w:bCs/>
          <w:sz w:val="22"/>
          <w:szCs w:val="22"/>
        </w:rPr>
      </w:pPr>
      <w:r w:rsidRPr="00C15D44">
        <w:rPr>
          <w:rFonts w:asciiTheme="minorHAnsi" w:hAnsiTheme="minorHAnsi" w:cstheme="minorHAnsi"/>
          <w:b/>
          <w:bCs/>
          <w:sz w:val="22"/>
          <w:szCs w:val="22"/>
        </w:rPr>
        <w:t>Ανωτέρα Βία</w:t>
      </w:r>
    </w:p>
    <w:p w14:paraId="201C61CB"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 xml:space="preserve">12.1.Τα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14:paraId="7BE066EF"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 xml:space="preserve">12.2.Ο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14:paraId="6AD9D5E2"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14:paraId="41EF3111" w14:textId="77777777" w:rsidR="000E2F5F" w:rsidRPr="00C32E82" w:rsidRDefault="000E2F5F" w:rsidP="000E2F5F">
      <w:pPr>
        <w:jc w:val="both"/>
        <w:rPr>
          <w:rFonts w:asciiTheme="minorHAnsi" w:hAnsiTheme="minorHAnsi" w:cstheme="minorHAnsi"/>
          <w:sz w:val="22"/>
          <w:szCs w:val="22"/>
        </w:rPr>
      </w:pPr>
    </w:p>
    <w:p w14:paraId="103A3DA8" w14:textId="77777777" w:rsidR="000E2F5F" w:rsidRPr="00C15D44" w:rsidRDefault="000E2F5F" w:rsidP="000E2F5F">
      <w:pPr>
        <w:jc w:val="center"/>
        <w:rPr>
          <w:rFonts w:asciiTheme="minorHAnsi" w:hAnsiTheme="minorHAnsi" w:cstheme="minorHAnsi"/>
          <w:b/>
          <w:bCs/>
          <w:sz w:val="22"/>
          <w:szCs w:val="22"/>
        </w:rPr>
      </w:pPr>
      <w:r w:rsidRPr="00C15D44">
        <w:rPr>
          <w:rFonts w:asciiTheme="minorHAnsi" w:hAnsiTheme="minorHAnsi" w:cstheme="minorHAnsi"/>
          <w:b/>
          <w:bCs/>
          <w:sz w:val="22"/>
          <w:szCs w:val="22"/>
        </w:rPr>
        <w:t>Άρθρο 13</w:t>
      </w:r>
    </w:p>
    <w:p w14:paraId="255C1FC3" w14:textId="77777777" w:rsidR="000E2F5F" w:rsidRPr="00C15D44" w:rsidRDefault="000E2F5F" w:rsidP="000E2F5F">
      <w:pPr>
        <w:jc w:val="center"/>
        <w:rPr>
          <w:rFonts w:asciiTheme="minorHAnsi" w:hAnsiTheme="minorHAnsi" w:cstheme="minorHAnsi"/>
          <w:b/>
          <w:bCs/>
          <w:sz w:val="22"/>
          <w:szCs w:val="22"/>
        </w:rPr>
      </w:pPr>
      <w:r w:rsidRPr="00C15D44">
        <w:rPr>
          <w:rFonts w:asciiTheme="minorHAnsi" w:hAnsiTheme="minorHAnsi" w:cstheme="minorHAnsi"/>
          <w:b/>
          <w:bCs/>
          <w:sz w:val="22"/>
          <w:szCs w:val="22"/>
        </w:rPr>
        <w:t>Ολοκλήρωση συμβατικού αντικειμένου</w:t>
      </w:r>
    </w:p>
    <w:p w14:paraId="5A3B4B7D"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 xml:space="preserve">Η σύμβαση θεωρείται ότι έχει ολοκληρωθεί, όταν παραληφθούν οριστικά, ποσοτικά και ποιοτικά οι υπηρεσίες, όταν αποπληρωθεί το συμβατικό τίμημα και εκπληρωθούν και οι τυχόν λοιπές συμβατικές ή νόμιμες υποχρεώσεις και από τα δύο συμβαλλόμενα μέρη και αποδεσμευθούν οι σχετικές εγγυήσεις κατά τα προβλεπόμενα στη σύμβαση. </w:t>
      </w:r>
    </w:p>
    <w:p w14:paraId="2FCBD779" w14:textId="77777777" w:rsidR="000E2F5F" w:rsidRDefault="000E2F5F" w:rsidP="000E2F5F">
      <w:pPr>
        <w:jc w:val="both"/>
        <w:rPr>
          <w:rFonts w:asciiTheme="minorHAnsi" w:hAnsiTheme="minorHAnsi" w:cstheme="minorHAnsi"/>
          <w:sz w:val="22"/>
          <w:szCs w:val="22"/>
        </w:rPr>
      </w:pPr>
    </w:p>
    <w:p w14:paraId="3A16075D" w14:textId="77777777" w:rsidR="000E2F5F" w:rsidRPr="00C15D44" w:rsidRDefault="000E2F5F" w:rsidP="000E2F5F">
      <w:pPr>
        <w:jc w:val="center"/>
        <w:rPr>
          <w:rFonts w:asciiTheme="minorHAnsi" w:hAnsiTheme="minorHAnsi" w:cstheme="minorHAnsi"/>
          <w:b/>
          <w:bCs/>
          <w:sz w:val="22"/>
          <w:szCs w:val="22"/>
        </w:rPr>
      </w:pPr>
      <w:r w:rsidRPr="00C15D44">
        <w:rPr>
          <w:rFonts w:asciiTheme="minorHAnsi" w:hAnsiTheme="minorHAnsi" w:cstheme="minorHAnsi"/>
          <w:b/>
          <w:bCs/>
          <w:sz w:val="22"/>
          <w:szCs w:val="22"/>
        </w:rPr>
        <w:t>Άρθρο 14</w:t>
      </w:r>
    </w:p>
    <w:p w14:paraId="7A253C6B" w14:textId="77777777" w:rsidR="000E2F5F" w:rsidRPr="00C15D44" w:rsidRDefault="000E2F5F" w:rsidP="000E2F5F">
      <w:pPr>
        <w:jc w:val="center"/>
        <w:rPr>
          <w:rFonts w:asciiTheme="minorHAnsi" w:hAnsiTheme="minorHAnsi" w:cstheme="minorHAnsi"/>
          <w:b/>
          <w:bCs/>
          <w:sz w:val="22"/>
          <w:szCs w:val="22"/>
        </w:rPr>
      </w:pPr>
      <w:r w:rsidRPr="00C15D44">
        <w:rPr>
          <w:rFonts w:asciiTheme="minorHAnsi" w:hAnsiTheme="minorHAnsi" w:cstheme="minorHAnsi"/>
          <w:b/>
          <w:bCs/>
          <w:sz w:val="22"/>
          <w:szCs w:val="22"/>
        </w:rPr>
        <w:t>Δικαίωμα μονομερούς λύσης της σύμβασης</w:t>
      </w:r>
    </w:p>
    <w:p w14:paraId="018BD993"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14:paraId="6D2683E3" w14:textId="77777777" w:rsidR="000E2F5F" w:rsidRDefault="000E2F5F" w:rsidP="000E2F5F">
      <w:pPr>
        <w:jc w:val="both"/>
        <w:rPr>
          <w:rFonts w:asciiTheme="minorHAnsi" w:hAnsiTheme="minorHAnsi" w:cstheme="minorHAnsi"/>
          <w:sz w:val="22"/>
          <w:szCs w:val="22"/>
        </w:rPr>
      </w:pPr>
    </w:p>
    <w:p w14:paraId="799E911A" w14:textId="77777777" w:rsidR="000E2F5F" w:rsidRPr="00C15D44" w:rsidRDefault="000E2F5F" w:rsidP="000E2F5F">
      <w:pPr>
        <w:jc w:val="center"/>
        <w:rPr>
          <w:rFonts w:asciiTheme="minorHAnsi" w:hAnsiTheme="minorHAnsi" w:cstheme="minorHAnsi"/>
          <w:b/>
          <w:bCs/>
          <w:sz w:val="22"/>
          <w:szCs w:val="22"/>
        </w:rPr>
      </w:pPr>
      <w:r w:rsidRPr="00C15D44">
        <w:rPr>
          <w:rFonts w:asciiTheme="minorHAnsi" w:hAnsiTheme="minorHAnsi" w:cstheme="minorHAnsi"/>
          <w:b/>
          <w:bCs/>
          <w:sz w:val="22"/>
          <w:szCs w:val="22"/>
        </w:rPr>
        <w:t>Άρθρο 15</w:t>
      </w:r>
    </w:p>
    <w:p w14:paraId="53317E91" w14:textId="77777777" w:rsidR="000E2F5F" w:rsidRPr="00C15D44" w:rsidRDefault="000E2F5F" w:rsidP="000E2F5F">
      <w:pPr>
        <w:jc w:val="center"/>
        <w:rPr>
          <w:rFonts w:asciiTheme="minorHAnsi" w:hAnsiTheme="minorHAnsi" w:cstheme="minorHAnsi"/>
          <w:b/>
          <w:bCs/>
          <w:sz w:val="22"/>
          <w:szCs w:val="22"/>
        </w:rPr>
      </w:pPr>
      <w:r w:rsidRPr="00C15D44">
        <w:rPr>
          <w:rFonts w:asciiTheme="minorHAnsi" w:hAnsiTheme="minorHAnsi" w:cstheme="minorHAnsi"/>
          <w:b/>
          <w:bCs/>
          <w:sz w:val="22"/>
          <w:szCs w:val="22"/>
        </w:rPr>
        <w:t>Εφαρμοστέο Δίκαιο – Επίλυση Διαφορών</w:t>
      </w:r>
    </w:p>
    <w:p w14:paraId="2CD15EB6"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 xml:space="preserve">15.1.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14:paraId="772B4461"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 xml:space="preserve">15.2.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 Κυρώσεις), 6.1. (Χρόνος επιμέρους σταδίων παροχής υπηρεσιών/υποβολής παραδοτέων), 6.4. (Απόρριψη παραδοτέων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14:paraId="51EB3C64"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14:paraId="4878AB9C" w14:textId="77777777" w:rsidR="000E2F5F" w:rsidRPr="00C32E82" w:rsidRDefault="000E2F5F" w:rsidP="000E2F5F">
      <w:pPr>
        <w:jc w:val="both"/>
        <w:rPr>
          <w:rFonts w:asciiTheme="minorHAnsi" w:hAnsiTheme="minorHAnsi" w:cstheme="minorHAnsi"/>
          <w:sz w:val="22"/>
          <w:szCs w:val="22"/>
        </w:rPr>
      </w:pPr>
    </w:p>
    <w:p w14:paraId="585C4CFF" w14:textId="77777777" w:rsidR="000E2F5F" w:rsidRPr="00C15D44" w:rsidRDefault="000E2F5F" w:rsidP="000E2F5F">
      <w:pPr>
        <w:jc w:val="center"/>
        <w:rPr>
          <w:rFonts w:asciiTheme="minorHAnsi" w:hAnsiTheme="minorHAnsi" w:cstheme="minorHAnsi"/>
          <w:b/>
          <w:bCs/>
          <w:sz w:val="22"/>
          <w:szCs w:val="22"/>
        </w:rPr>
      </w:pPr>
      <w:r w:rsidRPr="00C15D44">
        <w:rPr>
          <w:rFonts w:asciiTheme="minorHAnsi" w:hAnsiTheme="minorHAnsi" w:cstheme="minorHAnsi"/>
          <w:b/>
          <w:bCs/>
          <w:sz w:val="22"/>
          <w:szCs w:val="22"/>
        </w:rPr>
        <w:t>Άρθρο 16</w:t>
      </w:r>
    </w:p>
    <w:p w14:paraId="6802BDDB"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Συμμόρφωση με τον Κανονισμό ΕΕ/2016/2019 και τον ν. 4624/2019 (Α 137)</w:t>
      </w:r>
      <w:r w:rsidRPr="00C32E82">
        <w:rPr>
          <w:rFonts w:asciiTheme="minorHAnsi" w:hAnsiTheme="minorHAnsi" w:cstheme="minorHAnsi"/>
          <w:sz w:val="22"/>
          <w:szCs w:val="22"/>
          <w:vertAlign w:val="superscript"/>
        </w:rPr>
        <w:footnoteReference w:id="3"/>
      </w:r>
      <w:r w:rsidRPr="00C32E82">
        <w:rPr>
          <w:rFonts w:asciiTheme="minorHAnsi" w:hAnsiTheme="minorHAnsi" w:cstheme="minorHAnsi"/>
          <w:sz w:val="22"/>
          <w:szCs w:val="22"/>
        </w:rPr>
        <w:t xml:space="preserve"> τα αντισυμβαλλόμενα μέρη αναλαμβάνουν να τηρούν τις υποχρεώσεις που απορρέουν από την </w:t>
      </w:r>
      <w:r w:rsidRPr="00C32E82">
        <w:rPr>
          <w:rFonts w:asciiTheme="minorHAnsi" w:hAnsiTheme="minorHAnsi" w:cstheme="minorHAnsi"/>
          <w:sz w:val="22"/>
          <w:szCs w:val="22"/>
        </w:rPr>
        <w:lastRenderedPageBreak/>
        <w:t>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General Data Protection Regulation – GDPR) και του Ν. 4624/2019. Ειδικότερα:</w:t>
      </w:r>
    </w:p>
    <w:p w14:paraId="4C3A77FD"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b/>
          <w:sz w:val="22"/>
          <w:szCs w:val="22"/>
        </w:rPr>
        <w:t>Α)</w:t>
      </w:r>
      <w:r w:rsidRPr="00C32E82">
        <w:rPr>
          <w:rFonts w:asciiTheme="minorHAnsi" w:hAnsiTheme="minorHAnsi" w:cstheme="minorHAnsi"/>
          <w:sz w:val="22"/>
          <w:szCs w:val="22"/>
        </w:rPr>
        <w:t xml:space="preserve"> Ως προς την επεξεργασία από την Αναθέτουσα Αρχή των προσωπικών δεδομένων του Αναδόχου συμπεριλαμβανομένων των προστηθέντων</w:t>
      </w:r>
      <w:r w:rsidRPr="00C32E82">
        <w:rPr>
          <w:rFonts w:asciiTheme="minorHAnsi" w:hAnsiTheme="minorHAnsi" w:cstheme="minorHAnsi"/>
          <w:strike/>
          <w:sz w:val="22"/>
          <w:szCs w:val="22"/>
        </w:rPr>
        <w:t>/</w:t>
      </w:r>
      <w:r w:rsidRPr="00C32E82">
        <w:rPr>
          <w:rFonts w:asciiTheme="minorHAnsi" w:hAnsiTheme="minorHAnsi" w:cstheme="minorHAnsi"/>
          <w:sz w:val="22"/>
          <w:szCs w:val="22"/>
        </w:rPr>
        <w:t>συνεργατών/δανειζόντων εμπειρία/υπεργολάβων του, ισχύουν τα παρακάτω:</w:t>
      </w:r>
    </w:p>
    <w:p w14:paraId="7A1A014B"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14:paraId="52B09906"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 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14:paraId="5BEB61E8"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14:paraId="7017DC3E"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14:paraId="5E6923FE"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Καθ’ όλη την διάρκεια που η Αναθέτουσα Αρχή τηρεί και επεξεργάζεται τα προσωπικά δεδομένα ο Ανάδοχος έχει δικαίωμα ενημέρωσης, πρόσβασης, φορητότητας, διόρθωσης, περιορισμού, διαγραφής ή και εναντίωσης υπό συγκεκριμένες προϋποθέσεις προβλεπόμενες από το νομοθετικό πλαίσιο.</w:t>
      </w:r>
    </w:p>
    <w:p w14:paraId="0296AFA7"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14:paraId="69DD4E1E"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14:paraId="6A0AB46F"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Τα στοιχεία επικοινωνίας με τον υπεύθυνο για την προστασία των προσωπικών δεδομένων της Αναθέτουσας Αρχής είναι τα ακόλουθα (email …………………. /τηλ………………..).</w:t>
      </w:r>
    </w:p>
    <w:p w14:paraId="37B8E782"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lastRenderedPageBreak/>
        <w:t>B.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14:paraId="4B963041"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14:paraId="5BC61922"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14:paraId="59BF204A"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 xml:space="preserve">γ) λαμβάνει όλα τα απαιτούμενα μέτρα δυνάμει του άρθρου 32 ΓΚΠΔ, </w:t>
      </w:r>
    </w:p>
    <w:p w14:paraId="1446A927"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 xml:space="preserve">δ) τηρεί τους όρους που αναφέρονται στις παραγράφους 2 και 4 για την πρόσληψη άλλου εκτελούντος την επεξεργασία, </w:t>
      </w:r>
    </w:p>
    <w:p w14:paraId="75D3F0B7"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III δικαιωμάτων του υποκειμένου των δεδομένων, </w:t>
      </w:r>
    </w:p>
    <w:p w14:paraId="5EC69B7B"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 xml:space="preserve">στ)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14:paraId="0447B965"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14:paraId="4EA006E5"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14:paraId="6C3569AA"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14:paraId="58237CDE" w14:textId="77777777" w:rsidR="000E2F5F" w:rsidRDefault="000E2F5F" w:rsidP="000E2F5F">
      <w:pPr>
        <w:jc w:val="both"/>
        <w:rPr>
          <w:rFonts w:asciiTheme="minorHAnsi" w:hAnsiTheme="minorHAnsi" w:cstheme="minorHAnsi"/>
          <w:sz w:val="22"/>
          <w:szCs w:val="22"/>
        </w:rPr>
      </w:pPr>
    </w:p>
    <w:p w14:paraId="647A2FE1" w14:textId="77777777" w:rsidR="000E2F5F" w:rsidRPr="00C15D44" w:rsidRDefault="000E2F5F" w:rsidP="000E2F5F">
      <w:pPr>
        <w:jc w:val="center"/>
        <w:rPr>
          <w:rFonts w:asciiTheme="minorHAnsi" w:hAnsiTheme="minorHAnsi" w:cstheme="minorHAnsi"/>
          <w:b/>
          <w:bCs/>
          <w:sz w:val="22"/>
          <w:szCs w:val="22"/>
        </w:rPr>
      </w:pPr>
      <w:r w:rsidRPr="00C15D44">
        <w:rPr>
          <w:rFonts w:asciiTheme="minorHAnsi" w:hAnsiTheme="minorHAnsi" w:cstheme="minorHAnsi"/>
          <w:b/>
          <w:bCs/>
          <w:sz w:val="22"/>
          <w:szCs w:val="22"/>
        </w:rPr>
        <w:t>Άρθρο 17</w:t>
      </w:r>
    </w:p>
    <w:p w14:paraId="3E8BC5C5" w14:textId="77777777" w:rsidR="000E2F5F" w:rsidRPr="00C15D44" w:rsidRDefault="000E2F5F" w:rsidP="000E2F5F">
      <w:pPr>
        <w:jc w:val="center"/>
        <w:rPr>
          <w:rFonts w:asciiTheme="minorHAnsi" w:hAnsiTheme="minorHAnsi" w:cstheme="minorHAnsi"/>
          <w:b/>
          <w:bCs/>
          <w:sz w:val="22"/>
          <w:szCs w:val="22"/>
        </w:rPr>
      </w:pPr>
      <w:r w:rsidRPr="00C15D44">
        <w:rPr>
          <w:rFonts w:asciiTheme="minorHAnsi" w:hAnsiTheme="minorHAnsi" w:cstheme="minorHAnsi"/>
          <w:b/>
          <w:bCs/>
          <w:sz w:val="22"/>
          <w:szCs w:val="22"/>
        </w:rPr>
        <w:t>Λοιποί όροι</w:t>
      </w:r>
    </w:p>
    <w:p w14:paraId="132EFA26"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Άπαντες οι όροι της Διακήρυξης και των Εγγράφων της Σύμβασης που σχετίζονται με την εκτέλεση της παρούσας αποτελούν αναπόσπαστο τμήμα αυτής.</w:t>
      </w:r>
    </w:p>
    <w:p w14:paraId="0C3F46A5" w14:textId="77777777" w:rsidR="000E2F5F"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Αφού συντάχθηκε η παρούσα σύμβαση σε δύο αντίτυπα, αναγνώσθηκε και υπογράφηκε ως ακολούθως από τα συμβαλλόμενα μέρη.</w:t>
      </w:r>
    </w:p>
    <w:p w14:paraId="7285DC50" w14:textId="77777777" w:rsidR="000E2F5F" w:rsidRDefault="000E2F5F" w:rsidP="000E2F5F">
      <w:pPr>
        <w:jc w:val="both"/>
        <w:rPr>
          <w:rFonts w:asciiTheme="minorHAnsi" w:hAnsiTheme="minorHAnsi" w:cstheme="minorHAnsi"/>
          <w:sz w:val="22"/>
          <w:szCs w:val="22"/>
        </w:rPr>
      </w:pPr>
    </w:p>
    <w:p w14:paraId="1461E7FE" w14:textId="77777777" w:rsidR="000E2F5F" w:rsidRDefault="000E2F5F" w:rsidP="000E2F5F">
      <w:pPr>
        <w:jc w:val="both"/>
        <w:rPr>
          <w:rFonts w:asciiTheme="minorHAnsi" w:hAnsiTheme="minorHAnsi" w:cstheme="minorHAnsi"/>
          <w:sz w:val="22"/>
          <w:szCs w:val="22"/>
        </w:rPr>
      </w:pPr>
    </w:p>
    <w:p w14:paraId="0B0DC9BA" w14:textId="77777777" w:rsidR="000E2F5F" w:rsidRPr="00C32E82" w:rsidRDefault="000E2F5F" w:rsidP="000E2F5F">
      <w:pPr>
        <w:jc w:val="both"/>
        <w:rPr>
          <w:rFonts w:asciiTheme="minorHAnsi" w:hAnsiTheme="minorHAnsi" w:cstheme="minorHAnsi"/>
          <w:sz w:val="22"/>
          <w:szCs w:val="22"/>
        </w:rPr>
      </w:pPr>
      <w:r w:rsidRPr="00C32E82">
        <w:rPr>
          <w:rFonts w:asciiTheme="minorHAnsi" w:hAnsiTheme="minorHAnsi" w:cstheme="minorHAnsi"/>
          <w:sz w:val="22"/>
          <w:szCs w:val="22"/>
        </w:rPr>
        <w:t>ΟΙ ΣΥΜΒΑΛΛΟΜΕΝΟΙ</w:t>
      </w:r>
    </w:p>
    <w:tbl>
      <w:tblPr>
        <w:tblW w:w="8306" w:type="dxa"/>
        <w:jc w:val="center"/>
        <w:tblLayout w:type="fixed"/>
        <w:tblCellMar>
          <w:left w:w="115" w:type="dxa"/>
          <w:right w:w="115" w:type="dxa"/>
        </w:tblCellMar>
        <w:tblLook w:val="0000" w:firstRow="0" w:lastRow="0" w:firstColumn="0" w:lastColumn="0" w:noHBand="0" w:noVBand="0"/>
      </w:tblPr>
      <w:tblGrid>
        <w:gridCol w:w="3041"/>
        <w:gridCol w:w="2144"/>
        <w:gridCol w:w="3121"/>
      </w:tblGrid>
      <w:tr w:rsidR="000E2F5F" w:rsidRPr="00C32E82" w14:paraId="31FE164A" w14:textId="77777777" w:rsidTr="0098678E">
        <w:trPr>
          <w:trHeight w:val="1030"/>
          <w:jc w:val="center"/>
        </w:trPr>
        <w:tc>
          <w:tcPr>
            <w:tcW w:w="3041" w:type="dxa"/>
            <w:vAlign w:val="center"/>
          </w:tcPr>
          <w:p w14:paraId="2B009EDE" w14:textId="77777777" w:rsidR="000E2F5F" w:rsidRPr="00C32E82" w:rsidRDefault="000E2F5F" w:rsidP="0098678E">
            <w:pPr>
              <w:jc w:val="both"/>
              <w:rPr>
                <w:rFonts w:asciiTheme="minorHAnsi" w:hAnsiTheme="minorHAnsi" w:cstheme="minorHAnsi"/>
                <w:sz w:val="22"/>
                <w:szCs w:val="22"/>
              </w:rPr>
            </w:pPr>
            <w:r w:rsidRPr="00C32E82">
              <w:rPr>
                <w:rFonts w:asciiTheme="minorHAnsi" w:hAnsiTheme="minorHAnsi" w:cstheme="minorHAnsi"/>
                <w:sz w:val="22"/>
                <w:szCs w:val="22"/>
              </w:rPr>
              <w:t>………………………………</w:t>
            </w:r>
          </w:p>
        </w:tc>
        <w:tc>
          <w:tcPr>
            <w:tcW w:w="2144" w:type="dxa"/>
            <w:vAlign w:val="center"/>
          </w:tcPr>
          <w:p w14:paraId="51DB6A43" w14:textId="77777777" w:rsidR="000E2F5F" w:rsidRPr="00C32E82" w:rsidRDefault="000E2F5F" w:rsidP="0098678E">
            <w:pPr>
              <w:jc w:val="both"/>
              <w:rPr>
                <w:rFonts w:asciiTheme="minorHAnsi" w:hAnsiTheme="minorHAnsi" w:cstheme="minorHAnsi"/>
                <w:sz w:val="22"/>
                <w:szCs w:val="22"/>
              </w:rPr>
            </w:pPr>
          </w:p>
        </w:tc>
        <w:tc>
          <w:tcPr>
            <w:tcW w:w="3121" w:type="dxa"/>
            <w:vAlign w:val="center"/>
          </w:tcPr>
          <w:p w14:paraId="69886E58" w14:textId="77777777" w:rsidR="000E2F5F" w:rsidRPr="00C32E82" w:rsidRDefault="000E2F5F" w:rsidP="0098678E">
            <w:pPr>
              <w:jc w:val="both"/>
              <w:rPr>
                <w:rFonts w:asciiTheme="minorHAnsi" w:hAnsiTheme="minorHAnsi" w:cstheme="minorHAnsi"/>
                <w:sz w:val="22"/>
                <w:szCs w:val="22"/>
              </w:rPr>
            </w:pPr>
            <w:r w:rsidRPr="00C32E82">
              <w:rPr>
                <w:rFonts w:asciiTheme="minorHAnsi" w:hAnsiTheme="minorHAnsi" w:cstheme="minorHAnsi"/>
                <w:sz w:val="22"/>
                <w:szCs w:val="22"/>
              </w:rPr>
              <w:t>…………………………………</w:t>
            </w:r>
          </w:p>
        </w:tc>
      </w:tr>
      <w:tr w:rsidR="000E2F5F" w:rsidRPr="00C32E82" w14:paraId="307DB244" w14:textId="77777777" w:rsidTr="0098678E">
        <w:trPr>
          <w:trHeight w:val="838"/>
          <w:jc w:val="center"/>
        </w:trPr>
        <w:tc>
          <w:tcPr>
            <w:tcW w:w="3041" w:type="dxa"/>
            <w:vAlign w:val="center"/>
          </w:tcPr>
          <w:p w14:paraId="7BA9D312" w14:textId="77777777" w:rsidR="000E2F5F" w:rsidRPr="00C32E82" w:rsidRDefault="000E2F5F" w:rsidP="0098678E">
            <w:pPr>
              <w:jc w:val="both"/>
              <w:rPr>
                <w:rFonts w:asciiTheme="minorHAnsi" w:hAnsiTheme="minorHAnsi" w:cstheme="minorHAnsi"/>
                <w:sz w:val="22"/>
                <w:szCs w:val="22"/>
              </w:rPr>
            </w:pPr>
            <w:r w:rsidRPr="00C32E82">
              <w:rPr>
                <w:rFonts w:asciiTheme="minorHAnsi" w:hAnsiTheme="minorHAnsi" w:cstheme="minorHAnsi"/>
                <w:sz w:val="22"/>
                <w:szCs w:val="22"/>
              </w:rPr>
              <w:t>ΓΙΑ ΤΗΝ ΑΝΑΘΕΤΟΥΣΑ ΑΡΧΗ</w:t>
            </w:r>
          </w:p>
        </w:tc>
        <w:tc>
          <w:tcPr>
            <w:tcW w:w="2144" w:type="dxa"/>
            <w:vAlign w:val="center"/>
          </w:tcPr>
          <w:p w14:paraId="3D13509A" w14:textId="77777777" w:rsidR="000E2F5F" w:rsidRPr="00C32E82" w:rsidRDefault="000E2F5F" w:rsidP="0098678E">
            <w:pPr>
              <w:jc w:val="both"/>
              <w:rPr>
                <w:rFonts w:asciiTheme="minorHAnsi" w:hAnsiTheme="minorHAnsi" w:cstheme="minorHAnsi"/>
                <w:sz w:val="22"/>
                <w:szCs w:val="22"/>
              </w:rPr>
            </w:pPr>
          </w:p>
        </w:tc>
        <w:tc>
          <w:tcPr>
            <w:tcW w:w="3121" w:type="dxa"/>
            <w:vAlign w:val="center"/>
          </w:tcPr>
          <w:p w14:paraId="2907EF8D" w14:textId="77777777" w:rsidR="000E2F5F" w:rsidRPr="00C32E82" w:rsidRDefault="000E2F5F" w:rsidP="0098678E">
            <w:pPr>
              <w:jc w:val="both"/>
              <w:rPr>
                <w:rFonts w:asciiTheme="minorHAnsi" w:hAnsiTheme="minorHAnsi" w:cstheme="minorHAnsi"/>
                <w:sz w:val="22"/>
                <w:szCs w:val="22"/>
              </w:rPr>
            </w:pPr>
            <w:r w:rsidRPr="00C32E82">
              <w:rPr>
                <w:rFonts w:asciiTheme="minorHAnsi" w:hAnsiTheme="minorHAnsi" w:cstheme="minorHAnsi"/>
                <w:sz w:val="22"/>
                <w:szCs w:val="22"/>
              </w:rPr>
              <w:t>ΓΙΑ ΤΟΝ ΑΝΑΔΟΧΟ</w:t>
            </w:r>
          </w:p>
        </w:tc>
      </w:tr>
    </w:tbl>
    <w:p w14:paraId="71214805" w14:textId="77777777" w:rsidR="000E2F5F" w:rsidRDefault="000E2F5F"/>
    <w:sectPr w:rsidR="000E2F5F">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E63C5" w14:textId="77777777" w:rsidR="009A7B09" w:rsidRDefault="009A7B09" w:rsidP="000E2F5F">
      <w:r>
        <w:separator/>
      </w:r>
    </w:p>
  </w:endnote>
  <w:endnote w:type="continuationSeparator" w:id="0">
    <w:p w14:paraId="3EB81139" w14:textId="77777777" w:rsidR="009A7B09" w:rsidRDefault="009A7B09" w:rsidP="000E2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4656A" w14:textId="77777777" w:rsidR="009A7B09" w:rsidRDefault="009A7B09" w:rsidP="000E2F5F">
      <w:r>
        <w:separator/>
      </w:r>
    </w:p>
  </w:footnote>
  <w:footnote w:type="continuationSeparator" w:id="0">
    <w:p w14:paraId="4F570BCC" w14:textId="77777777" w:rsidR="009A7B09" w:rsidRDefault="009A7B09" w:rsidP="000E2F5F">
      <w:r>
        <w:continuationSeparator/>
      </w:r>
    </w:p>
  </w:footnote>
  <w:footnote w:id="1">
    <w:p w14:paraId="612C9D76" w14:textId="77777777" w:rsidR="000E2F5F" w:rsidRPr="006A6C30" w:rsidRDefault="000E2F5F" w:rsidP="000E2F5F">
      <w:pPr>
        <w:ind w:left="425" w:hanging="425"/>
        <w:rPr>
          <w:rFonts w:asciiTheme="minorHAnsi" w:hAnsiTheme="minorHAnsi" w:cstheme="minorHAnsi"/>
          <w:sz w:val="18"/>
          <w:szCs w:val="18"/>
        </w:rPr>
      </w:pPr>
      <w:r w:rsidRPr="006A6C30">
        <w:rPr>
          <w:rFonts w:asciiTheme="minorHAnsi" w:hAnsiTheme="minorHAnsi" w:cstheme="minorHAnsi"/>
          <w:sz w:val="18"/>
          <w:szCs w:val="18"/>
          <w:vertAlign w:val="superscript"/>
        </w:rPr>
        <w:footnoteRef/>
      </w:r>
      <w:r w:rsidRPr="006A6C30">
        <w:rPr>
          <w:rFonts w:asciiTheme="minorHAnsi" w:hAnsiTheme="minorHAnsi" w:cstheme="minorHAnsi"/>
          <w:color w:val="000000"/>
          <w:sz w:val="18"/>
          <w:szCs w:val="18"/>
        </w:rPr>
        <w:t xml:space="preserve"> Πρβλ. άρθρο 53 παρ. 2 περ. α του ν. 4412/2016</w:t>
      </w:r>
    </w:p>
  </w:footnote>
  <w:footnote w:id="2">
    <w:p w14:paraId="07A1B201" w14:textId="77777777" w:rsidR="000E2F5F" w:rsidRDefault="000E2F5F" w:rsidP="000E2F5F">
      <w:pPr>
        <w:ind w:left="425" w:hanging="425"/>
      </w:pPr>
      <w:r>
        <w:rPr>
          <w:vertAlign w:val="superscript"/>
        </w:rPr>
        <w:footnoteRef/>
      </w:r>
      <w:r>
        <w:rPr>
          <w:color w:val="000000"/>
          <w:sz w:val="18"/>
          <w:szCs w:val="18"/>
        </w:rPr>
        <w:t xml:space="preserve"> 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3">
    <w:p w14:paraId="613686AF" w14:textId="77777777" w:rsidR="000E2F5F" w:rsidRDefault="000E2F5F" w:rsidP="000E2F5F">
      <w:pPr>
        <w:ind w:left="425" w:hanging="425"/>
      </w:pPr>
      <w:r>
        <w:rPr>
          <w:vertAlign w:val="superscript"/>
        </w:rPr>
        <w:footnoteRef/>
      </w:r>
      <w:r>
        <w:rPr>
          <w:color w:val="000000"/>
          <w:sz w:val="18"/>
          <w:szCs w:val="18"/>
        </w:rPr>
        <w:t xml:space="preserve"> Αφορά σε φυσικά πρόσωπα</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F5F"/>
    <w:rsid w:val="000B33EC"/>
    <w:rsid w:val="000E2F5F"/>
    <w:rsid w:val="009A7B09"/>
    <w:rsid w:val="00AE55AD"/>
    <w:rsid w:val="00CC2FD2"/>
    <w:rsid w:val="00E90CA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4E6E2"/>
  <w15:chartTrackingRefBased/>
  <w15:docId w15:val="{521DC367-8D45-4C82-8C58-9D413E83E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2F5F"/>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uiPriority w:val="9"/>
    <w:qFormat/>
    <w:rsid w:val="000E2F5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aliases w:val="h2,H2,H21,H22,H211,Heading Bug,HD2,Heading 2 Hidden,Proposal,2nd level,Titre3,stepstone,Stepstones,título 2,2,minor side,sl2,Arial 12 Fett Kursiv,Underemne,h21,(Alt+2),(Alt+2)1,(Alt+2)2,Subhead A,H23,H221,h22,h23,h,Headline 2,Sub Head,H24"/>
    <w:basedOn w:val="1"/>
    <w:next w:val="a"/>
    <w:link w:val="2Char"/>
    <w:uiPriority w:val="99"/>
    <w:qFormat/>
    <w:rsid w:val="000E2F5F"/>
    <w:pPr>
      <w:keepLines w:val="0"/>
      <w:pBdr>
        <w:top w:val="none" w:sz="0" w:space="0" w:color="000000"/>
        <w:left w:val="none" w:sz="0" w:space="0" w:color="000000"/>
        <w:bottom w:val="single" w:sz="12" w:space="1" w:color="000080"/>
        <w:right w:val="none" w:sz="0" w:space="0" w:color="000000"/>
      </w:pBdr>
      <w:tabs>
        <w:tab w:val="left" w:pos="567"/>
      </w:tabs>
      <w:spacing w:after="80"/>
      <w:ind w:left="567" w:hanging="567"/>
      <w:outlineLvl w:val="1"/>
    </w:pPr>
    <w:rPr>
      <w:rFonts w:ascii="Arial" w:eastAsia="Times New Roman" w:hAnsi="Arial" w:cs="Times New Roman"/>
      <w:b/>
      <w:bCs/>
      <w:color w:val="002060"/>
      <w:sz w:val="22"/>
      <w:szCs w:val="20"/>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aliases w:val="h2 Char,H2 Char,H21 Char,H22 Char,H211 Char,Heading Bug Char,HD2 Char,Heading 2 Hidden Char,Proposal Char,2nd level Char,Titre3 Char,stepstone Char,Stepstones Char,título 2 Char,2 Char,minor side Char,sl2 Char,Underemne Char,h21 Char"/>
    <w:basedOn w:val="a0"/>
    <w:link w:val="2"/>
    <w:uiPriority w:val="99"/>
    <w:rsid w:val="000E2F5F"/>
    <w:rPr>
      <w:rFonts w:ascii="Arial" w:eastAsia="Times New Roman" w:hAnsi="Arial" w:cs="Times New Roman"/>
      <w:b/>
      <w:bCs/>
      <w:color w:val="002060"/>
      <w:szCs w:val="20"/>
      <w:lang w:val="en-GB" w:eastAsia="zh-CN"/>
    </w:rPr>
  </w:style>
  <w:style w:type="table" w:styleId="10">
    <w:name w:val="Grid Table 1 Light"/>
    <w:basedOn w:val="a1"/>
    <w:uiPriority w:val="46"/>
    <w:rsid w:val="000E2F5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1Char">
    <w:name w:val="Επικεφαλίδα 1 Char"/>
    <w:basedOn w:val="a0"/>
    <w:link w:val="1"/>
    <w:uiPriority w:val="9"/>
    <w:rsid w:val="000E2F5F"/>
    <w:rPr>
      <w:rFonts w:asciiTheme="majorHAnsi" w:eastAsiaTheme="majorEastAsia" w:hAnsiTheme="majorHAnsi" w:cstheme="majorBidi"/>
      <w:color w:val="2F5496" w:themeColor="accent1" w:themeShade="BF"/>
      <w:sz w:val="32"/>
      <w:szCs w:val="32"/>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3969</Words>
  <Characters>21433</Characters>
  <Application>Microsoft Office Word</Application>
  <DocSecurity>0</DocSecurity>
  <Lines>178</Lines>
  <Paragraphs>50</Paragraphs>
  <ScaleCrop>false</ScaleCrop>
  <Company/>
  <LinksUpToDate>false</LinksUpToDate>
  <CharactersWithSpaces>25352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IR__NMA</dc:creator>
  <cp:keywords/>
  <dc:description/>
  <cp:lastModifiedBy>IR__NMA</cp:lastModifiedBy>
  <cp:revision>3</cp:revision>
  <dcterms:created xsi:type="dcterms:W3CDTF">2023-03-31T10:00:00Z</dcterms:created>
  <dcterms:modified xsi:type="dcterms:W3CDTF">2023-04-05T09:40:00Z</dcterms:modified>
</cp:coreProperties>
</file>